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AFCC6" w14:textId="25168F0B" w:rsidR="00F768DA" w:rsidRDefault="00F768DA" w:rsidP="00F768DA">
      <w:r>
        <w:t>Draft Disability Action Plan</w:t>
      </w:r>
    </w:p>
    <w:p w14:paraId="6D7A6618" w14:textId="2D0C31BC" w:rsidR="00F768DA" w:rsidRDefault="00F768DA" w:rsidP="00F768DA">
      <w:r>
        <w:t xml:space="preserve">Hepburn Shire Council </w:t>
      </w:r>
    </w:p>
    <w:p w14:paraId="48026F9B" w14:textId="77777777" w:rsidR="00F768DA" w:rsidRDefault="00F768DA" w:rsidP="00C93488">
      <w:pPr>
        <w:tabs>
          <w:tab w:val="num" w:pos="993"/>
        </w:tabs>
        <w:ind w:left="720" w:hanging="360"/>
      </w:pPr>
    </w:p>
    <w:p w14:paraId="4C75CC94" w14:textId="77777777" w:rsidR="00C93488" w:rsidRPr="00C65CD2" w:rsidRDefault="00C93488" w:rsidP="00C93488">
      <w:pPr>
        <w:numPr>
          <w:ilvl w:val="0"/>
          <w:numId w:val="1"/>
        </w:numPr>
        <w:tabs>
          <w:tab w:val="num" w:pos="993"/>
        </w:tabs>
        <w:rPr>
          <w:rFonts w:cstheme="minorHAnsi"/>
          <w:b/>
          <w:sz w:val="28"/>
          <w:szCs w:val="28"/>
        </w:rPr>
      </w:pPr>
      <w:r w:rsidRPr="00C65CD2">
        <w:rPr>
          <w:rFonts w:cstheme="minorHAnsi"/>
          <w:b/>
          <w:sz w:val="28"/>
          <w:szCs w:val="28"/>
        </w:rPr>
        <w:t xml:space="preserve">Inclusive communities </w:t>
      </w:r>
    </w:p>
    <w:p w14:paraId="17188508" w14:textId="19448992" w:rsidR="008D0E7A" w:rsidRDefault="00C93488">
      <w:pPr>
        <w:rPr>
          <w:rFonts w:cstheme="minorHAnsi"/>
          <w:b/>
          <w:bCs/>
          <w:sz w:val="28"/>
          <w:szCs w:val="28"/>
        </w:rPr>
      </w:pPr>
      <w:r w:rsidRPr="00EB02E3">
        <w:rPr>
          <w:rFonts w:cstheme="minorHAnsi"/>
          <w:b/>
          <w:bCs/>
          <w:sz w:val="28"/>
          <w:szCs w:val="28"/>
        </w:rPr>
        <w:t>1.1</w:t>
      </w:r>
      <w:r>
        <w:rPr>
          <w:rFonts w:cstheme="minorHAnsi"/>
          <w:b/>
          <w:bCs/>
          <w:sz w:val="28"/>
          <w:szCs w:val="28"/>
        </w:rPr>
        <w:tab/>
      </w:r>
      <w:r w:rsidRPr="00EB02E3">
        <w:rPr>
          <w:rFonts w:cstheme="minorHAnsi"/>
          <w:b/>
          <w:bCs/>
          <w:sz w:val="28"/>
          <w:szCs w:val="28"/>
        </w:rPr>
        <w:t>Changing attitudes</w:t>
      </w:r>
    </w:p>
    <w:p w14:paraId="1EF1AC97" w14:textId="77777777" w:rsidR="00C93488" w:rsidRPr="00EB02E3" w:rsidRDefault="00C93488" w:rsidP="00C93488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EB02E3">
        <w:rPr>
          <w:rFonts w:cstheme="minorHAnsi"/>
          <w:sz w:val="28"/>
          <w:szCs w:val="28"/>
        </w:rPr>
        <w:t xml:space="preserve">Improve access to information for people with disability that enables them to make informed decisions about their lives. Refer </w:t>
      </w:r>
      <w:r w:rsidRPr="00EB02E3">
        <w:rPr>
          <w:rFonts w:cstheme="minorHAnsi"/>
          <w:i/>
          <w:iCs/>
          <w:sz w:val="28"/>
          <w:szCs w:val="28"/>
        </w:rPr>
        <w:t>Positive Ageing Strategy 1.1</w:t>
      </w:r>
      <w:r w:rsidRPr="00EB02E3">
        <w:rPr>
          <w:rFonts w:cstheme="minorHAnsi"/>
          <w:sz w:val="28"/>
          <w:szCs w:val="28"/>
        </w:rPr>
        <w:t>.</w:t>
      </w:r>
    </w:p>
    <w:p w14:paraId="3876EE01" w14:textId="77777777" w:rsidR="00C93488" w:rsidRPr="00EB02E3" w:rsidRDefault="00C93488" w:rsidP="00C93488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bookmarkStart w:id="0" w:name="_Hlk119592506"/>
      <w:r w:rsidRPr="00EB02E3">
        <w:rPr>
          <w:rFonts w:cstheme="minorHAnsi"/>
          <w:sz w:val="28"/>
          <w:szCs w:val="28"/>
        </w:rPr>
        <w:t>Implement a mandatory training module for Council staff and volunteers on disability awareness and inclusion.</w:t>
      </w:r>
    </w:p>
    <w:p w14:paraId="45956B56" w14:textId="77777777" w:rsidR="00C93488" w:rsidRPr="00EB02E3" w:rsidRDefault="00C93488" w:rsidP="00C93488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bookmarkStart w:id="1" w:name="_Hlk119593468"/>
      <w:bookmarkEnd w:id="0"/>
      <w:r w:rsidRPr="00EB02E3">
        <w:rPr>
          <w:rFonts w:cstheme="minorHAnsi"/>
          <w:sz w:val="28"/>
          <w:szCs w:val="28"/>
        </w:rPr>
        <w:t xml:space="preserve">Offer further training for customer-facing staff on better service for people with specific disabilities (physical, sensory, cognitive). </w:t>
      </w:r>
    </w:p>
    <w:bookmarkEnd w:id="1"/>
    <w:p w14:paraId="1043AD51" w14:textId="77777777" w:rsidR="00C93488" w:rsidRPr="00EB02E3" w:rsidRDefault="00C93488" w:rsidP="00C93488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EB02E3">
        <w:rPr>
          <w:rFonts w:cstheme="minorHAnsi"/>
          <w:sz w:val="28"/>
          <w:szCs w:val="28"/>
        </w:rPr>
        <w:t xml:space="preserve">Embed Universal Design principles in Council processes by adopting the </w:t>
      </w:r>
      <w:r w:rsidRPr="00EB02E3">
        <w:rPr>
          <w:rFonts w:cstheme="minorHAnsi"/>
          <w:i/>
          <w:iCs/>
          <w:sz w:val="28"/>
          <w:szCs w:val="28"/>
        </w:rPr>
        <w:t>Whole of Victorian Government Universal Design Policy 2022</w:t>
      </w:r>
      <w:r w:rsidRPr="00EB02E3">
        <w:rPr>
          <w:rFonts w:cstheme="minorHAnsi"/>
          <w:sz w:val="28"/>
          <w:szCs w:val="28"/>
        </w:rPr>
        <w:t>.</w:t>
      </w:r>
    </w:p>
    <w:p w14:paraId="0F934DC2" w14:textId="26D4522D" w:rsidR="00C93488" w:rsidRDefault="00C93488" w:rsidP="00C93488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C93488">
        <w:rPr>
          <w:rFonts w:cstheme="minorHAnsi"/>
          <w:sz w:val="28"/>
          <w:szCs w:val="28"/>
        </w:rPr>
        <w:t>Take a leadership role in modelling inclusive practice.</w:t>
      </w:r>
    </w:p>
    <w:p w14:paraId="3A61505B" w14:textId="24533BD1" w:rsidR="00C93488" w:rsidRDefault="00C93488" w:rsidP="00C93488">
      <w:pPr>
        <w:rPr>
          <w:rFonts w:cstheme="minorHAnsi"/>
          <w:sz w:val="28"/>
          <w:szCs w:val="28"/>
        </w:rPr>
      </w:pPr>
    </w:p>
    <w:p w14:paraId="282A76F3" w14:textId="15BE6C5F" w:rsidR="00C93488" w:rsidRPr="00C93488" w:rsidRDefault="00C93488" w:rsidP="00C93488">
      <w:pPr>
        <w:rPr>
          <w:rFonts w:cstheme="minorHAnsi"/>
          <w:sz w:val="28"/>
          <w:szCs w:val="28"/>
        </w:rPr>
      </w:pPr>
      <w:r w:rsidRPr="00EB02E3">
        <w:rPr>
          <w:rFonts w:cstheme="minorHAnsi"/>
          <w:b/>
          <w:bCs/>
          <w:sz w:val="28"/>
          <w:szCs w:val="28"/>
        </w:rPr>
        <w:t>1.2</w:t>
      </w:r>
      <w:r>
        <w:rPr>
          <w:rFonts w:cstheme="minorHAnsi"/>
          <w:b/>
          <w:bCs/>
          <w:sz w:val="28"/>
          <w:szCs w:val="28"/>
        </w:rPr>
        <w:tab/>
      </w:r>
      <w:r w:rsidRPr="00EB02E3">
        <w:rPr>
          <w:rFonts w:cstheme="minorHAnsi"/>
          <w:b/>
          <w:bCs/>
          <w:sz w:val="28"/>
          <w:szCs w:val="28"/>
        </w:rPr>
        <w:t>Transport</w:t>
      </w:r>
    </w:p>
    <w:p w14:paraId="3F5DF35F" w14:textId="77777777" w:rsidR="00C93488" w:rsidRPr="00EB02E3" w:rsidRDefault="00C93488" w:rsidP="00C9348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EB02E3">
        <w:rPr>
          <w:rFonts w:cstheme="minorHAnsi"/>
          <w:sz w:val="28"/>
          <w:szCs w:val="28"/>
        </w:rPr>
        <w:t xml:space="preserve">Support initiatives that provide effective, safe, </w:t>
      </w:r>
      <w:proofErr w:type="gramStart"/>
      <w:r w:rsidRPr="00EB02E3">
        <w:rPr>
          <w:rFonts w:cstheme="minorHAnsi"/>
          <w:sz w:val="28"/>
          <w:szCs w:val="28"/>
        </w:rPr>
        <w:t>affordable</w:t>
      </w:r>
      <w:proofErr w:type="gramEnd"/>
      <w:r w:rsidRPr="00EB02E3">
        <w:rPr>
          <w:rFonts w:cstheme="minorHAnsi"/>
          <w:sz w:val="28"/>
          <w:szCs w:val="28"/>
        </w:rPr>
        <w:t xml:space="preserve"> and accessible transport options. Refer </w:t>
      </w:r>
      <w:r w:rsidRPr="00EB02E3">
        <w:rPr>
          <w:rFonts w:cstheme="minorHAnsi"/>
          <w:i/>
          <w:iCs/>
          <w:sz w:val="28"/>
          <w:szCs w:val="28"/>
        </w:rPr>
        <w:t>Positive Ageing Strategy 5.1</w:t>
      </w:r>
      <w:r w:rsidRPr="00EB02E3">
        <w:rPr>
          <w:rFonts w:cstheme="minorHAnsi"/>
          <w:sz w:val="28"/>
          <w:szCs w:val="28"/>
        </w:rPr>
        <w:t>.</w:t>
      </w:r>
    </w:p>
    <w:p w14:paraId="124E4BF8" w14:textId="77777777" w:rsidR="00C93488" w:rsidRPr="00EB02E3" w:rsidRDefault="00C93488" w:rsidP="00C9348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EB02E3">
        <w:rPr>
          <w:rFonts w:cstheme="minorHAnsi"/>
          <w:sz w:val="28"/>
          <w:szCs w:val="28"/>
        </w:rPr>
        <w:t xml:space="preserve">Improve the community’s knowledge of existing local accessible transport options available in Hepburn Shire. Refer </w:t>
      </w:r>
      <w:r w:rsidRPr="00EB02E3">
        <w:rPr>
          <w:rFonts w:cstheme="minorHAnsi"/>
          <w:i/>
          <w:iCs/>
          <w:sz w:val="28"/>
          <w:szCs w:val="28"/>
        </w:rPr>
        <w:t>Positive Ageing Strategy 5.2</w:t>
      </w:r>
      <w:r w:rsidRPr="00EB02E3">
        <w:rPr>
          <w:rFonts w:cstheme="minorHAnsi"/>
          <w:sz w:val="28"/>
          <w:szCs w:val="28"/>
        </w:rPr>
        <w:t>.</w:t>
      </w:r>
    </w:p>
    <w:p w14:paraId="60C5355E" w14:textId="77777777" w:rsidR="00C93488" w:rsidRPr="00EB02E3" w:rsidRDefault="00C93488" w:rsidP="00C9348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EB02E3">
        <w:rPr>
          <w:rFonts w:cstheme="minorHAnsi"/>
          <w:sz w:val="28"/>
          <w:szCs w:val="28"/>
        </w:rPr>
        <w:t xml:space="preserve">Advocate, promote and investigate solutions to the continual improvement of an accessible transport and mobility system that supports the wellbeing of people with disability. Refer </w:t>
      </w:r>
      <w:r w:rsidRPr="00EB02E3">
        <w:rPr>
          <w:rFonts w:cstheme="minorHAnsi"/>
          <w:i/>
          <w:iCs/>
          <w:sz w:val="28"/>
          <w:szCs w:val="28"/>
        </w:rPr>
        <w:t>Positive Ageing Strategy 5.3</w:t>
      </w:r>
    </w:p>
    <w:p w14:paraId="089D53E8" w14:textId="77777777" w:rsidR="00C93488" w:rsidRPr="00EB02E3" w:rsidRDefault="00C93488" w:rsidP="00C9348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EB02E3">
        <w:rPr>
          <w:rFonts w:cstheme="minorHAnsi"/>
          <w:sz w:val="28"/>
          <w:szCs w:val="28"/>
        </w:rPr>
        <w:t xml:space="preserve">People with disability contribute to the development and implementation of a new </w:t>
      </w:r>
      <w:r w:rsidRPr="00EB02E3">
        <w:rPr>
          <w:rFonts w:cstheme="minorHAnsi"/>
          <w:i/>
          <w:iCs/>
          <w:sz w:val="28"/>
          <w:szCs w:val="28"/>
        </w:rPr>
        <w:t xml:space="preserve">Integrated Transport Strategy </w:t>
      </w:r>
      <w:r w:rsidRPr="00EB02E3">
        <w:rPr>
          <w:rFonts w:cstheme="minorHAnsi"/>
          <w:sz w:val="28"/>
          <w:szCs w:val="28"/>
        </w:rPr>
        <w:t>(incorporating walking and cycling).</w:t>
      </w:r>
    </w:p>
    <w:p w14:paraId="16A8AF52" w14:textId="77777777" w:rsidR="00C93488" w:rsidRPr="00EB02E3" w:rsidRDefault="00C93488" w:rsidP="00C9348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EB02E3">
        <w:rPr>
          <w:rFonts w:cstheme="minorHAnsi"/>
          <w:sz w:val="28"/>
          <w:szCs w:val="28"/>
        </w:rPr>
        <w:t>Support people experiencing transportation barriers to attend Council programs and events.</w:t>
      </w:r>
    </w:p>
    <w:p w14:paraId="3FE9A9C4" w14:textId="455029D1" w:rsidR="00C93488" w:rsidRDefault="00C93488" w:rsidP="00C93488"/>
    <w:p w14:paraId="2F60FE55" w14:textId="22E2ED83" w:rsidR="00C93488" w:rsidRPr="00C93488" w:rsidRDefault="00C93488" w:rsidP="00C93488">
      <w:pPr>
        <w:pStyle w:val="ListParagraph"/>
        <w:numPr>
          <w:ilvl w:val="1"/>
          <w:numId w:val="1"/>
        </w:numPr>
        <w:rPr>
          <w:rFonts w:cstheme="minorHAnsi"/>
          <w:b/>
          <w:bCs/>
          <w:sz w:val="28"/>
          <w:szCs w:val="28"/>
        </w:rPr>
      </w:pPr>
      <w:r w:rsidRPr="00C93488">
        <w:rPr>
          <w:rFonts w:cstheme="minorHAnsi"/>
          <w:b/>
          <w:bCs/>
          <w:sz w:val="28"/>
          <w:szCs w:val="28"/>
        </w:rPr>
        <w:t>Digital inclusion</w:t>
      </w:r>
    </w:p>
    <w:p w14:paraId="42B15C65" w14:textId="77777777" w:rsidR="00C93488" w:rsidRPr="00EB02E3" w:rsidRDefault="00C93488" w:rsidP="00C9348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EB02E3">
        <w:rPr>
          <w:rFonts w:cstheme="minorHAnsi"/>
          <w:sz w:val="28"/>
          <w:szCs w:val="28"/>
        </w:rPr>
        <w:t xml:space="preserve">Increase support for internet access and digital technology (accessible technology). Refer </w:t>
      </w:r>
      <w:r w:rsidRPr="00EB02E3">
        <w:rPr>
          <w:rFonts w:cstheme="minorHAnsi"/>
          <w:i/>
          <w:iCs/>
          <w:sz w:val="28"/>
          <w:szCs w:val="28"/>
        </w:rPr>
        <w:t>Positive Ageing Strategy 1.2</w:t>
      </w:r>
      <w:r w:rsidRPr="00EB02E3">
        <w:rPr>
          <w:rFonts w:cstheme="minorHAnsi"/>
          <w:sz w:val="28"/>
          <w:szCs w:val="28"/>
        </w:rPr>
        <w:t>.</w:t>
      </w:r>
    </w:p>
    <w:p w14:paraId="0BDC70E0" w14:textId="6CEC33F1" w:rsidR="00C93488" w:rsidRPr="00C93488" w:rsidRDefault="00C93488" w:rsidP="00C93488"/>
    <w:p w14:paraId="3C91A341" w14:textId="1B13A4CE" w:rsidR="00C93488" w:rsidRDefault="00C93488" w:rsidP="00C93488">
      <w:pPr>
        <w:ind w:left="360"/>
        <w:rPr>
          <w:rFonts w:cstheme="minorHAnsi"/>
          <w:sz w:val="28"/>
          <w:szCs w:val="28"/>
        </w:rPr>
      </w:pPr>
      <w:r w:rsidRPr="00EB02E3">
        <w:rPr>
          <w:rFonts w:cstheme="minorHAnsi"/>
          <w:b/>
          <w:bCs/>
          <w:sz w:val="28"/>
          <w:szCs w:val="28"/>
        </w:rPr>
        <w:t>1.4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EB02E3">
        <w:rPr>
          <w:rFonts w:cstheme="minorHAnsi"/>
          <w:b/>
          <w:bCs/>
          <w:sz w:val="28"/>
          <w:szCs w:val="28"/>
        </w:rPr>
        <w:t>Assistance animals</w:t>
      </w:r>
    </w:p>
    <w:p w14:paraId="0B363322" w14:textId="77777777" w:rsidR="00C93488" w:rsidRPr="00EB02E3" w:rsidRDefault="00C93488" w:rsidP="00C9348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EB02E3">
        <w:rPr>
          <w:rFonts w:cstheme="minorHAnsi"/>
          <w:sz w:val="28"/>
          <w:szCs w:val="28"/>
        </w:rPr>
        <w:t xml:space="preserve">Inform staff, </w:t>
      </w:r>
      <w:proofErr w:type="gramStart"/>
      <w:r w:rsidRPr="00EB02E3">
        <w:rPr>
          <w:rFonts w:cstheme="minorHAnsi"/>
          <w:sz w:val="28"/>
          <w:szCs w:val="28"/>
        </w:rPr>
        <w:t>community</w:t>
      </w:r>
      <w:proofErr w:type="gramEnd"/>
      <w:r w:rsidRPr="00EB02E3">
        <w:rPr>
          <w:rFonts w:cstheme="minorHAnsi"/>
          <w:sz w:val="28"/>
          <w:szCs w:val="28"/>
        </w:rPr>
        <w:t xml:space="preserve"> and businesses of new national accreditation standards for assistance animals.</w:t>
      </w:r>
    </w:p>
    <w:p w14:paraId="39544373" w14:textId="77777777" w:rsidR="00C93488" w:rsidRPr="00EB02E3" w:rsidRDefault="00C93488" w:rsidP="00C9348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EB02E3">
        <w:rPr>
          <w:rFonts w:cstheme="minorHAnsi"/>
          <w:sz w:val="28"/>
          <w:szCs w:val="28"/>
        </w:rPr>
        <w:t>Update Council documents to reflect new accreditations.</w:t>
      </w:r>
    </w:p>
    <w:p w14:paraId="70AC633B" w14:textId="77777777" w:rsidR="00C93488" w:rsidRPr="00EB02E3" w:rsidRDefault="00C93488" w:rsidP="00C9348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EB02E3">
        <w:rPr>
          <w:rFonts w:cstheme="minorHAnsi"/>
          <w:sz w:val="28"/>
          <w:szCs w:val="28"/>
        </w:rPr>
        <w:t>Review registration fees for any new categories of assistance animals.</w:t>
      </w:r>
    </w:p>
    <w:p w14:paraId="2067B34A" w14:textId="77777777" w:rsidR="00C93488" w:rsidRPr="00EB02E3" w:rsidRDefault="00C93488" w:rsidP="00C9348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EB02E3">
        <w:rPr>
          <w:rFonts w:cstheme="minorHAnsi"/>
          <w:sz w:val="28"/>
          <w:szCs w:val="28"/>
        </w:rPr>
        <w:t>Share stories of assistance animals in Council publications.</w:t>
      </w:r>
    </w:p>
    <w:p w14:paraId="0CC3EA1C" w14:textId="652A9F9A" w:rsidR="00C93488" w:rsidRDefault="00C93488" w:rsidP="00C93488">
      <w:pPr>
        <w:ind w:left="360"/>
        <w:rPr>
          <w:rFonts w:cstheme="minorHAnsi"/>
          <w:sz w:val="28"/>
          <w:szCs w:val="28"/>
        </w:rPr>
      </w:pPr>
    </w:p>
    <w:p w14:paraId="2F39B355" w14:textId="18CD2FBB" w:rsidR="00C93488" w:rsidRDefault="00C93488" w:rsidP="00C93488">
      <w:pPr>
        <w:rPr>
          <w:rFonts w:cstheme="minorHAnsi"/>
          <w:sz w:val="28"/>
          <w:szCs w:val="28"/>
        </w:rPr>
      </w:pPr>
      <w:r w:rsidRPr="00EB02E3">
        <w:rPr>
          <w:rFonts w:cstheme="minorHAnsi"/>
          <w:b/>
          <w:bCs/>
          <w:sz w:val="28"/>
          <w:szCs w:val="28"/>
        </w:rPr>
        <w:t>1.5</w:t>
      </w:r>
      <w:r>
        <w:rPr>
          <w:rFonts w:cstheme="minorHAnsi"/>
          <w:b/>
          <w:bCs/>
          <w:sz w:val="28"/>
          <w:szCs w:val="28"/>
        </w:rPr>
        <w:tab/>
      </w:r>
      <w:r w:rsidRPr="00EB02E3">
        <w:rPr>
          <w:rFonts w:cstheme="minorHAnsi"/>
          <w:b/>
          <w:bCs/>
          <w:sz w:val="28"/>
          <w:szCs w:val="28"/>
        </w:rPr>
        <w:t>Sport and recreation</w:t>
      </w:r>
    </w:p>
    <w:p w14:paraId="4A0244B0" w14:textId="77777777" w:rsidR="00C93488" w:rsidRPr="00EB02E3" w:rsidRDefault="00C93488" w:rsidP="00C9348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EB02E3">
        <w:rPr>
          <w:rFonts w:cstheme="minorHAnsi"/>
          <w:sz w:val="28"/>
          <w:szCs w:val="28"/>
        </w:rPr>
        <w:t>Support accessible transport to sport and recreation facilities.</w:t>
      </w:r>
    </w:p>
    <w:p w14:paraId="5411F220" w14:textId="77777777" w:rsidR="00C93488" w:rsidRPr="00EB02E3" w:rsidRDefault="00C93488" w:rsidP="00C9348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EB02E3">
        <w:rPr>
          <w:rFonts w:cstheme="minorHAnsi"/>
          <w:sz w:val="28"/>
          <w:szCs w:val="28"/>
        </w:rPr>
        <w:t>As Council sports facilities are redeveloped, upgrade them to be accessible for competitors and spectators (indoor and outdoor venues).</w:t>
      </w:r>
    </w:p>
    <w:p w14:paraId="4F828C77" w14:textId="77777777" w:rsidR="00C93488" w:rsidRPr="00EB02E3" w:rsidRDefault="00C93488" w:rsidP="00C9348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EB02E3">
        <w:rPr>
          <w:rFonts w:cstheme="minorHAnsi"/>
          <w:sz w:val="28"/>
          <w:szCs w:val="28"/>
        </w:rPr>
        <w:t xml:space="preserve">Promote inclusion at </w:t>
      </w:r>
      <w:proofErr w:type="spellStart"/>
      <w:r w:rsidRPr="00EB02E3">
        <w:rPr>
          <w:rFonts w:cstheme="minorHAnsi"/>
          <w:sz w:val="28"/>
          <w:szCs w:val="28"/>
        </w:rPr>
        <w:t>Hammon</w:t>
      </w:r>
      <w:proofErr w:type="spellEnd"/>
      <w:r w:rsidRPr="00EB02E3">
        <w:rPr>
          <w:rFonts w:cstheme="minorHAnsi"/>
          <w:sz w:val="28"/>
          <w:szCs w:val="28"/>
        </w:rPr>
        <w:t xml:space="preserve"> Park Bike Trails and trailhead facilities, leveraging public interest in sports (of all abilities) around the 2026 Commonwealth Games.</w:t>
      </w:r>
    </w:p>
    <w:p w14:paraId="5E539F13" w14:textId="77777777" w:rsidR="00C93488" w:rsidRPr="00EB02E3" w:rsidRDefault="00C93488" w:rsidP="00C9348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EB02E3">
        <w:rPr>
          <w:rFonts w:cstheme="minorHAnsi"/>
          <w:sz w:val="28"/>
          <w:szCs w:val="28"/>
        </w:rPr>
        <w:t xml:space="preserve">Contribute to the development and implementation of Council’s </w:t>
      </w:r>
      <w:r w:rsidRPr="00EB02E3">
        <w:rPr>
          <w:rFonts w:cstheme="minorHAnsi"/>
          <w:i/>
          <w:iCs/>
          <w:sz w:val="28"/>
          <w:szCs w:val="28"/>
        </w:rPr>
        <w:t>Recreation and Open Space Strategy.</w:t>
      </w:r>
    </w:p>
    <w:p w14:paraId="32E9D0D2" w14:textId="6EC682F1" w:rsidR="00C93488" w:rsidRDefault="00C93488" w:rsidP="00C93488"/>
    <w:p w14:paraId="509A47A5" w14:textId="0947349B" w:rsidR="00C93488" w:rsidRDefault="00C93488" w:rsidP="00C93488">
      <w:r w:rsidRPr="00EB02E3">
        <w:rPr>
          <w:rFonts w:cstheme="minorHAnsi"/>
          <w:b/>
          <w:bCs/>
          <w:sz w:val="28"/>
          <w:szCs w:val="28"/>
        </w:rPr>
        <w:t>1.6</w:t>
      </w:r>
      <w:r>
        <w:rPr>
          <w:rFonts w:cstheme="minorHAnsi"/>
          <w:b/>
          <w:bCs/>
          <w:sz w:val="28"/>
          <w:szCs w:val="28"/>
        </w:rPr>
        <w:tab/>
      </w:r>
      <w:r w:rsidRPr="00EB02E3">
        <w:rPr>
          <w:rFonts w:cstheme="minorHAnsi"/>
          <w:b/>
          <w:bCs/>
          <w:sz w:val="28"/>
          <w:szCs w:val="28"/>
        </w:rPr>
        <w:t>Parks and tourism</w:t>
      </w:r>
    </w:p>
    <w:p w14:paraId="52A48BBD" w14:textId="77777777" w:rsidR="00C93488" w:rsidRPr="00EB02E3" w:rsidRDefault="00C93488" w:rsidP="00C9348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EB02E3">
        <w:rPr>
          <w:rFonts w:cstheme="minorHAnsi"/>
          <w:sz w:val="28"/>
          <w:szCs w:val="28"/>
        </w:rPr>
        <w:t>Complete Hammond Park Trailhead and Creswick Trails facility as best-practice for inclusion and accessibility.</w:t>
      </w:r>
    </w:p>
    <w:p w14:paraId="0D91AD27" w14:textId="77777777" w:rsidR="00C93488" w:rsidRPr="00EB02E3" w:rsidRDefault="00C93488" w:rsidP="00C9348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EB02E3">
        <w:rPr>
          <w:rFonts w:cstheme="minorHAnsi"/>
          <w:sz w:val="28"/>
          <w:szCs w:val="28"/>
        </w:rPr>
        <w:t xml:space="preserve">Launch and celebrate </w:t>
      </w:r>
      <w:proofErr w:type="spellStart"/>
      <w:r w:rsidRPr="00EB02E3">
        <w:rPr>
          <w:rFonts w:cstheme="minorHAnsi"/>
          <w:sz w:val="28"/>
          <w:szCs w:val="28"/>
        </w:rPr>
        <w:t>Hammon</w:t>
      </w:r>
      <w:proofErr w:type="spellEnd"/>
      <w:r w:rsidRPr="00EB02E3">
        <w:rPr>
          <w:rFonts w:cstheme="minorHAnsi"/>
          <w:sz w:val="28"/>
          <w:szCs w:val="28"/>
        </w:rPr>
        <w:t xml:space="preserve"> Park and Creswick Trails.</w:t>
      </w:r>
    </w:p>
    <w:p w14:paraId="28AC5C54" w14:textId="77777777" w:rsidR="00C93488" w:rsidRPr="00EB02E3" w:rsidRDefault="00C93488" w:rsidP="00C9348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EB02E3">
        <w:rPr>
          <w:rFonts w:cstheme="minorHAnsi"/>
          <w:sz w:val="28"/>
          <w:szCs w:val="28"/>
        </w:rPr>
        <w:t>Promote accessible tourism to our region.</w:t>
      </w:r>
    </w:p>
    <w:p w14:paraId="775ECDF7" w14:textId="77777777" w:rsidR="00C93488" w:rsidRPr="00EB02E3" w:rsidRDefault="00C93488" w:rsidP="00C9348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EB02E3">
        <w:rPr>
          <w:rFonts w:cstheme="minorHAnsi"/>
          <w:sz w:val="28"/>
          <w:szCs w:val="28"/>
        </w:rPr>
        <w:t xml:space="preserve">As maps of paths/trails are developed, include a rating to communicate degree of difficulty for all users, and accessibility for wheelchair users. </w:t>
      </w:r>
    </w:p>
    <w:p w14:paraId="32A901EB" w14:textId="5F188B01" w:rsidR="00C93488" w:rsidRDefault="00C93488" w:rsidP="00C93488"/>
    <w:p w14:paraId="47D48A43" w14:textId="77777777" w:rsidR="00C93488" w:rsidRPr="00C65CD2" w:rsidRDefault="00C93488" w:rsidP="00C93488">
      <w:pPr>
        <w:numPr>
          <w:ilvl w:val="0"/>
          <w:numId w:val="1"/>
        </w:numPr>
        <w:tabs>
          <w:tab w:val="num" w:pos="993"/>
        </w:tabs>
        <w:rPr>
          <w:rFonts w:cstheme="minorHAnsi"/>
          <w:b/>
          <w:sz w:val="28"/>
          <w:szCs w:val="28"/>
        </w:rPr>
      </w:pPr>
      <w:r w:rsidRPr="00C65CD2">
        <w:rPr>
          <w:rFonts w:cstheme="minorHAnsi"/>
          <w:b/>
          <w:sz w:val="28"/>
          <w:szCs w:val="28"/>
        </w:rPr>
        <w:t xml:space="preserve">Health, </w:t>
      </w:r>
      <w:proofErr w:type="gramStart"/>
      <w:r w:rsidRPr="00C65CD2">
        <w:rPr>
          <w:rFonts w:cstheme="minorHAnsi"/>
          <w:b/>
          <w:sz w:val="28"/>
          <w:szCs w:val="28"/>
        </w:rPr>
        <w:t>housing</w:t>
      </w:r>
      <w:proofErr w:type="gramEnd"/>
      <w:r w:rsidRPr="00C65CD2">
        <w:rPr>
          <w:rFonts w:cstheme="minorHAnsi"/>
          <w:b/>
          <w:sz w:val="28"/>
          <w:szCs w:val="28"/>
        </w:rPr>
        <w:t xml:space="preserve"> and wellbeing </w:t>
      </w:r>
    </w:p>
    <w:p w14:paraId="4B999575" w14:textId="6DF905E3" w:rsidR="00C93488" w:rsidRDefault="00C93488" w:rsidP="00C93488">
      <w:r w:rsidRPr="00EB02E3">
        <w:rPr>
          <w:rFonts w:cstheme="minorHAnsi"/>
          <w:b/>
          <w:bCs/>
          <w:sz w:val="28"/>
          <w:szCs w:val="28"/>
        </w:rPr>
        <w:t>2.1</w:t>
      </w:r>
      <w:r>
        <w:rPr>
          <w:rFonts w:cstheme="minorHAnsi"/>
          <w:b/>
          <w:bCs/>
          <w:sz w:val="28"/>
          <w:szCs w:val="28"/>
        </w:rPr>
        <w:tab/>
      </w:r>
      <w:r w:rsidRPr="00EB02E3">
        <w:rPr>
          <w:rFonts w:cstheme="minorHAnsi"/>
          <w:b/>
          <w:bCs/>
          <w:sz w:val="28"/>
          <w:szCs w:val="28"/>
        </w:rPr>
        <w:t>Health</w:t>
      </w:r>
    </w:p>
    <w:p w14:paraId="1BDDD284" w14:textId="77777777" w:rsidR="00C93488" w:rsidRPr="00EB02E3" w:rsidRDefault="00C93488" w:rsidP="00C93488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EB02E3">
        <w:rPr>
          <w:rFonts w:cstheme="minorHAnsi"/>
          <w:sz w:val="28"/>
          <w:szCs w:val="28"/>
        </w:rPr>
        <w:t>Advocate for improved health services, including hospital upgrade, and for these to be fully accessible.</w:t>
      </w:r>
    </w:p>
    <w:p w14:paraId="27E1D384" w14:textId="77777777" w:rsidR="00C93488" w:rsidRPr="00EB02E3" w:rsidRDefault="00C93488" w:rsidP="00C93488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EB02E3">
        <w:rPr>
          <w:rFonts w:cstheme="minorHAnsi"/>
          <w:sz w:val="28"/>
          <w:szCs w:val="28"/>
        </w:rPr>
        <w:t>Share information with residents on visiting health services for people with disability.</w:t>
      </w:r>
    </w:p>
    <w:p w14:paraId="1D7C4652" w14:textId="77777777" w:rsidR="00C93488" w:rsidRPr="00EB02E3" w:rsidRDefault="00C93488" w:rsidP="00C93488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EB02E3">
        <w:rPr>
          <w:rFonts w:cstheme="minorHAnsi"/>
          <w:sz w:val="28"/>
          <w:szCs w:val="28"/>
        </w:rPr>
        <w:t>Ensure Council’s Child and Maternal Health service continue to be inclusive.</w:t>
      </w:r>
    </w:p>
    <w:p w14:paraId="5FBFAA3A" w14:textId="3A42F65F" w:rsidR="00C93488" w:rsidRDefault="00C93488" w:rsidP="00C93488"/>
    <w:p w14:paraId="35F27088" w14:textId="1801094E" w:rsidR="00C93488" w:rsidRDefault="00C93488" w:rsidP="00C93488">
      <w:r w:rsidRPr="00EB02E3">
        <w:rPr>
          <w:rFonts w:cstheme="minorHAnsi"/>
          <w:b/>
          <w:bCs/>
          <w:sz w:val="28"/>
          <w:szCs w:val="28"/>
        </w:rPr>
        <w:lastRenderedPageBreak/>
        <w:t>2.2</w:t>
      </w:r>
      <w:r>
        <w:rPr>
          <w:rFonts w:cstheme="minorHAnsi"/>
          <w:b/>
          <w:bCs/>
          <w:sz w:val="28"/>
          <w:szCs w:val="28"/>
        </w:rPr>
        <w:tab/>
      </w:r>
      <w:r w:rsidRPr="00EB02E3">
        <w:rPr>
          <w:rFonts w:cstheme="minorHAnsi"/>
          <w:b/>
          <w:bCs/>
          <w:sz w:val="28"/>
          <w:szCs w:val="28"/>
        </w:rPr>
        <w:t>Mental health</w:t>
      </w:r>
    </w:p>
    <w:p w14:paraId="5274A3A4" w14:textId="77777777" w:rsidR="00C93488" w:rsidRPr="00EB02E3" w:rsidRDefault="00C93488" w:rsidP="00C93488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EB02E3">
        <w:rPr>
          <w:rFonts w:cstheme="minorHAnsi"/>
          <w:sz w:val="28"/>
          <w:szCs w:val="28"/>
        </w:rPr>
        <w:t xml:space="preserve">Integrate accessibility considerations into Council’s mental health initiatives, </w:t>
      </w:r>
      <w:proofErr w:type="spellStart"/>
      <w:r w:rsidRPr="00EB02E3">
        <w:rPr>
          <w:rFonts w:cstheme="minorHAnsi"/>
          <w:sz w:val="28"/>
          <w:szCs w:val="28"/>
        </w:rPr>
        <w:t>eg</w:t>
      </w:r>
      <w:proofErr w:type="spellEnd"/>
      <w:r w:rsidRPr="00EB02E3">
        <w:rPr>
          <w:rFonts w:cstheme="minorHAnsi"/>
          <w:sz w:val="28"/>
          <w:szCs w:val="28"/>
        </w:rPr>
        <w:t xml:space="preserve">, </w:t>
      </w:r>
      <w:r w:rsidRPr="00EB02E3">
        <w:rPr>
          <w:rFonts w:cstheme="minorHAnsi"/>
          <w:i/>
          <w:iCs/>
          <w:sz w:val="28"/>
          <w:szCs w:val="28"/>
        </w:rPr>
        <w:t>Municipal Public Health and Wellbeing Plan, Positive Ageing Strategy</w:t>
      </w:r>
      <w:r w:rsidRPr="00EB02E3">
        <w:rPr>
          <w:rFonts w:cstheme="minorHAnsi"/>
          <w:sz w:val="28"/>
          <w:szCs w:val="28"/>
        </w:rPr>
        <w:t xml:space="preserve"> and </w:t>
      </w:r>
      <w:r w:rsidRPr="00EB02E3">
        <w:rPr>
          <w:rFonts w:cstheme="minorHAnsi"/>
          <w:i/>
          <w:iCs/>
          <w:sz w:val="28"/>
          <w:szCs w:val="28"/>
        </w:rPr>
        <w:t>ACE Youth Development Strategy</w:t>
      </w:r>
      <w:r w:rsidRPr="00EB02E3">
        <w:rPr>
          <w:rFonts w:cstheme="minorHAnsi"/>
          <w:sz w:val="28"/>
          <w:szCs w:val="28"/>
        </w:rPr>
        <w:t>.</w:t>
      </w:r>
    </w:p>
    <w:p w14:paraId="2BECF0BF" w14:textId="7ACEBBEA" w:rsidR="00C93488" w:rsidRDefault="00C93488" w:rsidP="00C93488"/>
    <w:p w14:paraId="552440A9" w14:textId="637CC7EA" w:rsidR="00C93488" w:rsidRPr="00EB02E3" w:rsidRDefault="00C93488" w:rsidP="00C93488">
      <w:pPr>
        <w:rPr>
          <w:rFonts w:cstheme="minorHAnsi"/>
          <w:b/>
          <w:bCs/>
          <w:sz w:val="28"/>
          <w:szCs w:val="28"/>
        </w:rPr>
      </w:pPr>
      <w:r w:rsidRPr="00EB02E3">
        <w:rPr>
          <w:rFonts w:cstheme="minorHAnsi"/>
          <w:b/>
          <w:bCs/>
          <w:sz w:val="28"/>
          <w:szCs w:val="28"/>
        </w:rPr>
        <w:t>2.3</w:t>
      </w:r>
      <w:r>
        <w:rPr>
          <w:rFonts w:cstheme="minorHAnsi"/>
          <w:b/>
          <w:bCs/>
          <w:sz w:val="28"/>
          <w:szCs w:val="28"/>
        </w:rPr>
        <w:tab/>
      </w:r>
      <w:r w:rsidRPr="00EB02E3">
        <w:rPr>
          <w:rFonts w:cstheme="minorHAnsi"/>
          <w:b/>
          <w:bCs/>
          <w:sz w:val="28"/>
          <w:szCs w:val="28"/>
        </w:rPr>
        <w:t xml:space="preserve">Housing </w:t>
      </w:r>
    </w:p>
    <w:p w14:paraId="671C43F8" w14:textId="77777777" w:rsidR="00C93488" w:rsidRPr="00EB02E3" w:rsidRDefault="00C93488" w:rsidP="00C93488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EB02E3">
        <w:rPr>
          <w:rFonts w:cstheme="minorHAnsi"/>
          <w:sz w:val="28"/>
          <w:szCs w:val="28"/>
        </w:rPr>
        <w:t xml:space="preserve">Include accessible housing in Council’s </w:t>
      </w:r>
      <w:r w:rsidRPr="00EB02E3">
        <w:rPr>
          <w:rFonts w:cstheme="minorHAnsi"/>
          <w:i/>
          <w:iCs/>
          <w:sz w:val="28"/>
          <w:szCs w:val="28"/>
        </w:rPr>
        <w:t>Affordable Housing Strategy and Action Plan</w:t>
      </w:r>
      <w:r w:rsidRPr="00EB02E3">
        <w:rPr>
          <w:rFonts w:cstheme="minorHAnsi"/>
          <w:sz w:val="28"/>
          <w:szCs w:val="28"/>
        </w:rPr>
        <w:t>.</w:t>
      </w:r>
    </w:p>
    <w:p w14:paraId="426878C1" w14:textId="77777777" w:rsidR="00C93488" w:rsidRPr="00EB02E3" w:rsidRDefault="00C93488" w:rsidP="00C93488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EB02E3">
        <w:rPr>
          <w:rFonts w:cstheme="minorHAnsi"/>
          <w:sz w:val="28"/>
          <w:szCs w:val="28"/>
        </w:rPr>
        <w:t>Advocate for wholistic housing solutions that include accessible transport options.</w:t>
      </w:r>
    </w:p>
    <w:p w14:paraId="3CED6106" w14:textId="77777777" w:rsidR="00C93488" w:rsidRPr="00EB02E3" w:rsidRDefault="00C93488" w:rsidP="00C93488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EB02E3">
        <w:rPr>
          <w:rFonts w:cstheme="minorHAnsi"/>
          <w:sz w:val="28"/>
          <w:szCs w:val="28"/>
        </w:rPr>
        <w:t xml:space="preserve">Encourage the early adoption of ‘Gold’ and ‘Platinum’ levels of </w:t>
      </w:r>
      <w:r w:rsidRPr="00EB02E3">
        <w:rPr>
          <w:rFonts w:cstheme="minorHAnsi"/>
          <w:i/>
          <w:iCs/>
          <w:sz w:val="28"/>
          <w:szCs w:val="28"/>
        </w:rPr>
        <w:t xml:space="preserve">Liveable Housing Design </w:t>
      </w:r>
      <w:proofErr w:type="gramStart"/>
      <w:r w:rsidRPr="00EB02E3">
        <w:rPr>
          <w:rFonts w:cstheme="minorHAnsi"/>
          <w:i/>
          <w:iCs/>
          <w:sz w:val="28"/>
          <w:szCs w:val="28"/>
        </w:rPr>
        <w:t>Guidelines</w:t>
      </w:r>
      <w:r w:rsidRPr="00EB02E3">
        <w:rPr>
          <w:rFonts w:cstheme="minorHAnsi"/>
          <w:sz w:val="28"/>
          <w:szCs w:val="28"/>
        </w:rPr>
        <w:t>, before</w:t>
      </w:r>
      <w:proofErr w:type="gramEnd"/>
      <w:r w:rsidRPr="00EB02E3">
        <w:rPr>
          <w:rFonts w:cstheme="minorHAnsi"/>
          <w:sz w:val="28"/>
          <w:szCs w:val="28"/>
        </w:rPr>
        <w:t xml:space="preserve"> these are mandated by state government.</w:t>
      </w:r>
    </w:p>
    <w:p w14:paraId="79B00602" w14:textId="77777777" w:rsidR="00C93488" w:rsidRPr="00EB02E3" w:rsidRDefault="00C93488" w:rsidP="00C93488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EB02E3">
        <w:rPr>
          <w:rFonts w:cstheme="minorHAnsi"/>
          <w:sz w:val="28"/>
          <w:szCs w:val="28"/>
        </w:rPr>
        <w:t>Advocate for improved accessibility standards in public housing stock in the Shire.</w:t>
      </w:r>
    </w:p>
    <w:p w14:paraId="680C0441" w14:textId="300C2262" w:rsidR="00C93488" w:rsidRDefault="00C93488" w:rsidP="00C93488"/>
    <w:p w14:paraId="7F7B480E" w14:textId="2510FF06" w:rsidR="00C93488" w:rsidRPr="00EB02E3" w:rsidRDefault="00C93488" w:rsidP="00C93488">
      <w:pPr>
        <w:rPr>
          <w:rFonts w:cstheme="minorHAnsi"/>
          <w:b/>
          <w:bCs/>
          <w:sz w:val="28"/>
          <w:szCs w:val="28"/>
        </w:rPr>
      </w:pPr>
      <w:r w:rsidRPr="00EB02E3">
        <w:rPr>
          <w:rFonts w:cstheme="minorHAnsi"/>
          <w:b/>
          <w:bCs/>
          <w:sz w:val="28"/>
          <w:szCs w:val="28"/>
        </w:rPr>
        <w:t>2.4</w:t>
      </w:r>
      <w:r>
        <w:rPr>
          <w:rFonts w:cstheme="minorHAnsi"/>
          <w:b/>
          <w:bCs/>
          <w:sz w:val="28"/>
          <w:szCs w:val="28"/>
        </w:rPr>
        <w:tab/>
      </w:r>
      <w:r w:rsidRPr="00EB02E3">
        <w:rPr>
          <w:rFonts w:cstheme="minorHAnsi"/>
          <w:b/>
          <w:bCs/>
          <w:sz w:val="28"/>
          <w:szCs w:val="28"/>
        </w:rPr>
        <w:t>Supporting a high-quality NDIS</w:t>
      </w:r>
    </w:p>
    <w:p w14:paraId="2C29E0B5" w14:textId="77777777" w:rsidR="00C93488" w:rsidRPr="00EB02E3" w:rsidRDefault="00C93488" w:rsidP="00C93488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EB02E3">
        <w:rPr>
          <w:rFonts w:cstheme="minorHAnsi"/>
          <w:sz w:val="28"/>
          <w:szCs w:val="28"/>
        </w:rPr>
        <w:t>Maintain our awareness of changes to the NDIS at Federal and State government levels.</w:t>
      </w:r>
    </w:p>
    <w:p w14:paraId="5D9E47AF" w14:textId="77777777" w:rsidR="00C93488" w:rsidRPr="00EB02E3" w:rsidRDefault="00C93488" w:rsidP="00C93488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EB02E3">
        <w:rPr>
          <w:rFonts w:cstheme="minorHAnsi"/>
          <w:sz w:val="28"/>
          <w:szCs w:val="28"/>
        </w:rPr>
        <w:t>Promote links to NDIS service providers working in our region.</w:t>
      </w:r>
    </w:p>
    <w:p w14:paraId="5C8FCB3D" w14:textId="756C9B82" w:rsidR="00C93488" w:rsidRDefault="00C93488" w:rsidP="00C93488"/>
    <w:p w14:paraId="6296C808" w14:textId="014459B4" w:rsidR="00C93488" w:rsidRDefault="00C93488" w:rsidP="00C93488">
      <w:r w:rsidRPr="00EB02E3">
        <w:rPr>
          <w:rFonts w:cstheme="minorHAnsi"/>
          <w:b/>
          <w:bCs/>
          <w:sz w:val="28"/>
          <w:szCs w:val="28"/>
        </w:rPr>
        <w:t>2.5</w:t>
      </w:r>
      <w:r>
        <w:rPr>
          <w:rFonts w:cstheme="minorHAnsi"/>
          <w:b/>
          <w:bCs/>
          <w:sz w:val="28"/>
          <w:szCs w:val="28"/>
        </w:rPr>
        <w:tab/>
      </w:r>
      <w:r w:rsidRPr="00EB02E3">
        <w:rPr>
          <w:rFonts w:cstheme="minorHAnsi"/>
          <w:b/>
          <w:bCs/>
          <w:sz w:val="28"/>
          <w:szCs w:val="28"/>
        </w:rPr>
        <w:t>Children and families</w:t>
      </w:r>
    </w:p>
    <w:p w14:paraId="4158A97C" w14:textId="77777777" w:rsidR="00C93488" w:rsidRPr="00EB02E3" w:rsidRDefault="00C93488" w:rsidP="00C93488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EB02E3">
        <w:rPr>
          <w:rFonts w:cstheme="minorHAnsi"/>
          <w:sz w:val="28"/>
          <w:szCs w:val="28"/>
        </w:rPr>
        <w:t xml:space="preserve">Integrate accessibility into activities undertaken in the </w:t>
      </w:r>
      <w:r w:rsidRPr="00EB02E3">
        <w:rPr>
          <w:rFonts w:cstheme="minorHAnsi"/>
          <w:i/>
          <w:iCs/>
          <w:sz w:val="28"/>
          <w:szCs w:val="28"/>
        </w:rPr>
        <w:t>Early Years</w:t>
      </w:r>
      <w:r w:rsidRPr="00EB02E3">
        <w:rPr>
          <w:rFonts w:cstheme="minorHAnsi"/>
          <w:sz w:val="28"/>
          <w:szCs w:val="28"/>
        </w:rPr>
        <w:t xml:space="preserve">, </w:t>
      </w:r>
      <w:r w:rsidRPr="00EB02E3">
        <w:rPr>
          <w:rFonts w:cstheme="minorHAnsi"/>
          <w:i/>
          <w:iCs/>
          <w:sz w:val="28"/>
          <w:szCs w:val="28"/>
        </w:rPr>
        <w:t xml:space="preserve">Middle Years </w:t>
      </w:r>
      <w:r w:rsidRPr="00EB02E3">
        <w:rPr>
          <w:rFonts w:cstheme="minorHAnsi"/>
          <w:sz w:val="28"/>
          <w:szCs w:val="28"/>
        </w:rPr>
        <w:t xml:space="preserve">and </w:t>
      </w:r>
      <w:r w:rsidRPr="00EB02E3">
        <w:rPr>
          <w:rFonts w:cstheme="minorHAnsi"/>
          <w:i/>
          <w:iCs/>
          <w:sz w:val="28"/>
          <w:szCs w:val="28"/>
        </w:rPr>
        <w:t xml:space="preserve">ACE Youth Development </w:t>
      </w:r>
      <w:r w:rsidRPr="00EB02E3">
        <w:rPr>
          <w:rFonts w:cstheme="minorHAnsi"/>
          <w:sz w:val="28"/>
          <w:szCs w:val="28"/>
        </w:rPr>
        <w:t>strategies.</w:t>
      </w:r>
    </w:p>
    <w:p w14:paraId="016ABF0F" w14:textId="77777777" w:rsidR="00C93488" w:rsidRPr="00EB02E3" w:rsidRDefault="00C93488" w:rsidP="00C93488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EB02E3">
        <w:rPr>
          <w:rFonts w:cstheme="minorHAnsi"/>
          <w:sz w:val="28"/>
          <w:szCs w:val="28"/>
        </w:rPr>
        <w:t>Ensure Child and Maternal Health services are accessible.</w:t>
      </w:r>
    </w:p>
    <w:p w14:paraId="1641A233" w14:textId="53851714" w:rsidR="00C93488" w:rsidRDefault="00C93488" w:rsidP="00C93488"/>
    <w:p w14:paraId="33D32BDD" w14:textId="5BA63E36" w:rsidR="00C93488" w:rsidRPr="00C93488" w:rsidRDefault="00C93488" w:rsidP="00C93488">
      <w:pPr>
        <w:ind w:firstLine="36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3.</w:t>
      </w:r>
      <w:r>
        <w:rPr>
          <w:rFonts w:cstheme="minorHAnsi"/>
          <w:b/>
          <w:sz w:val="28"/>
          <w:szCs w:val="28"/>
        </w:rPr>
        <w:tab/>
      </w:r>
      <w:r w:rsidRPr="008A466E">
        <w:rPr>
          <w:rFonts w:cstheme="minorHAnsi"/>
          <w:b/>
          <w:sz w:val="28"/>
          <w:szCs w:val="28"/>
        </w:rPr>
        <w:t>Fairness and safety</w:t>
      </w:r>
    </w:p>
    <w:p w14:paraId="1C110A01" w14:textId="77777777" w:rsidR="00C93488" w:rsidRDefault="00C93488" w:rsidP="00C93488">
      <w:r w:rsidRPr="00EB02E3">
        <w:rPr>
          <w:rFonts w:cstheme="minorHAnsi"/>
          <w:b/>
          <w:bCs/>
          <w:sz w:val="28"/>
          <w:szCs w:val="28"/>
        </w:rPr>
        <w:t>3.1</w:t>
      </w:r>
      <w:r>
        <w:rPr>
          <w:rFonts w:cstheme="minorHAnsi"/>
          <w:b/>
          <w:bCs/>
          <w:sz w:val="28"/>
          <w:szCs w:val="28"/>
        </w:rPr>
        <w:tab/>
      </w:r>
      <w:r w:rsidRPr="00EB02E3">
        <w:rPr>
          <w:rFonts w:cstheme="minorHAnsi"/>
          <w:b/>
          <w:bCs/>
          <w:sz w:val="28"/>
          <w:szCs w:val="28"/>
        </w:rPr>
        <w:t>Safety in emergencies</w:t>
      </w:r>
    </w:p>
    <w:p w14:paraId="745818F6" w14:textId="77777777" w:rsidR="00C93488" w:rsidRPr="00EB02E3" w:rsidRDefault="00C93488" w:rsidP="00C93488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8"/>
          <w:szCs w:val="28"/>
        </w:rPr>
      </w:pPr>
      <w:r w:rsidRPr="00EB02E3">
        <w:rPr>
          <w:rFonts w:cstheme="minorHAnsi"/>
          <w:sz w:val="28"/>
          <w:szCs w:val="28"/>
        </w:rPr>
        <w:t>Ensure Emergency Relief Centres are accessible for people with disability.</w:t>
      </w:r>
    </w:p>
    <w:p w14:paraId="72C2805D" w14:textId="77777777" w:rsidR="00C93488" w:rsidRPr="00EB02E3" w:rsidRDefault="00C93488" w:rsidP="00C93488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 w:rsidRPr="00EB02E3">
        <w:rPr>
          <w:rFonts w:cstheme="minorHAnsi"/>
          <w:sz w:val="28"/>
          <w:szCs w:val="28"/>
        </w:rPr>
        <w:t xml:space="preserve">Investigate the development of person-centred Emergency Management Plans for people with disability. </w:t>
      </w:r>
    </w:p>
    <w:p w14:paraId="45C23E15" w14:textId="6B0A3630" w:rsidR="00C93488" w:rsidRDefault="00C93488" w:rsidP="00C93488"/>
    <w:p w14:paraId="0A8D560C" w14:textId="77777777" w:rsidR="00DB0825" w:rsidRDefault="00DB0825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 w:type="page"/>
      </w:r>
    </w:p>
    <w:p w14:paraId="01CDC980" w14:textId="37065F93" w:rsidR="00C93488" w:rsidRDefault="00C93488" w:rsidP="00C93488">
      <w:r w:rsidRPr="00EB02E3">
        <w:rPr>
          <w:rFonts w:cstheme="minorHAnsi"/>
          <w:b/>
          <w:bCs/>
          <w:sz w:val="28"/>
          <w:szCs w:val="28"/>
        </w:rPr>
        <w:lastRenderedPageBreak/>
        <w:t>3.2</w:t>
      </w:r>
      <w:r>
        <w:rPr>
          <w:rFonts w:cstheme="minorHAnsi"/>
          <w:b/>
          <w:bCs/>
          <w:sz w:val="28"/>
          <w:szCs w:val="28"/>
        </w:rPr>
        <w:tab/>
      </w:r>
      <w:r w:rsidRPr="00EB02E3">
        <w:rPr>
          <w:rFonts w:cstheme="minorHAnsi"/>
          <w:b/>
          <w:bCs/>
          <w:sz w:val="28"/>
          <w:szCs w:val="28"/>
        </w:rPr>
        <w:t>Disability advocacy</w:t>
      </w:r>
    </w:p>
    <w:p w14:paraId="1C03DA44" w14:textId="77777777" w:rsidR="00C93488" w:rsidRPr="00EB02E3" w:rsidRDefault="00C93488" w:rsidP="00C93488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 w:rsidRPr="00EB02E3">
        <w:rPr>
          <w:rFonts w:cstheme="minorHAnsi"/>
          <w:sz w:val="28"/>
          <w:szCs w:val="28"/>
        </w:rPr>
        <w:t>Advocacy by Council’s Disability Advisory Committee, bringing to Council’s attention issues requiring action or external advocacy.</w:t>
      </w:r>
    </w:p>
    <w:p w14:paraId="7F899D79" w14:textId="20129074" w:rsidR="00C93488" w:rsidRDefault="00C93488" w:rsidP="00C93488"/>
    <w:p w14:paraId="033C6D7D" w14:textId="0226E37C" w:rsidR="00C93488" w:rsidRDefault="00C93488" w:rsidP="00C93488">
      <w:r w:rsidRPr="00EB02E3">
        <w:rPr>
          <w:rFonts w:cstheme="minorHAnsi"/>
          <w:b/>
          <w:bCs/>
          <w:sz w:val="28"/>
          <w:szCs w:val="28"/>
        </w:rPr>
        <w:t>3.3</w:t>
      </w:r>
      <w:r>
        <w:rPr>
          <w:rFonts w:cstheme="minorHAnsi"/>
          <w:b/>
          <w:bCs/>
          <w:sz w:val="28"/>
          <w:szCs w:val="28"/>
        </w:rPr>
        <w:tab/>
      </w:r>
      <w:r w:rsidRPr="00EB02E3">
        <w:rPr>
          <w:rFonts w:cstheme="minorHAnsi"/>
          <w:b/>
          <w:bCs/>
          <w:sz w:val="28"/>
          <w:szCs w:val="28"/>
        </w:rPr>
        <w:t>Preventing abuse and neglect</w:t>
      </w:r>
    </w:p>
    <w:p w14:paraId="614F435C" w14:textId="77777777" w:rsidR="00C93488" w:rsidRPr="00EB02E3" w:rsidRDefault="00C93488" w:rsidP="00C93488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 w:rsidRPr="00EB02E3">
        <w:rPr>
          <w:rFonts w:cstheme="minorHAnsi"/>
          <w:sz w:val="28"/>
          <w:szCs w:val="28"/>
        </w:rPr>
        <w:t>Train staff and volunteers to ‘call out’ and report abusive or neglectful behaviours observed in the community.</w:t>
      </w:r>
    </w:p>
    <w:p w14:paraId="38D80C9E" w14:textId="77777777" w:rsidR="00C93488" w:rsidRPr="00EB02E3" w:rsidRDefault="00C93488" w:rsidP="00C93488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 w:rsidRPr="00EB02E3">
        <w:rPr>
          <w:rFonts w:cstheme="minorHAnsi"/>
          <w:sz w:val="28"/>
          <w:szCs w:val="28"/>
        </w:rPr>
        <w:t>Ensure that Council’s Anti-Violence programs are accessible and inclusive.</w:t>
      </w:r>
    </w:p>
    <w:p w14:paraId="5368EE53" w14:textId="77777777" w:rsidR="00C93488" w:rsidRPr="00EB02E3" w:rsidRDefault="00C93488" w:rsidP="00C93488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 w:rsidRPr="00EB02E3">
        <w:rPr>
          <w:rFonts w:cstheme="minorHAnsi"/>
          <w:sz w:val="28"/>
          <w:szCs w:val="28"/>
        </w:rPr>
        <w:t>Show images of people with disability in Council communications when discussing groups experiencing (higher-than-average rates of) abuse and neglect.</w:t>
      </w:r>
    </w:p>
    <w:p w14:paraId="19096A74" w14:textId="1BAFDE67" w:rsidR="00C93488" w:rsidRDefault="00C93488" w:rsidP="00C93488"/>
    <w:p w14:paraId="44F3D542" w14:textId="3A1362A8" w:rsidR="00C93488" w:rsidRDefault="00C93488" w:rsidP="00C93488">
      <w:r w:rsidRPr="00EB02E3">
        <w:rPr>
          <w:rFonts w:cstheme="minorHAnsi"/>
          <w:b/>
          <w:bCs/>
          <w:sz w:val="28"/>
          <w:szCs w:val="28"/>
        </w:rPr>
        <w:t>3.4</w:t>
      </w:r>
      <w:r>
        <w:rPr>
          <w:rFonts w:cstheme="minorHAnsi"/>
          <w:b/>
          <w:bCs/>
          <w:sz w:val="28"/>
          <w:szCs w:val="28"/>
        </w:rPr>
        <w:tab/>
      </w:r>
      <w:r w:rsidRPr="00EB02E3">
        <w:rPr>
          <w:rFonts w:cstheme="minorHAnsi"/>
          <w:b/>
          <w:bCs/>
          <w:sz w:val="28"/>
          <w:szCs w:val="28"/>
        </w:rPr>
        <w:t>Family and sexual violence</w:t>
      </w:r>
    </w:p>
    <w:p w14:paraId="1A3ECA1F" w14:textId="77777777" w:rsidR="00C93488" w:rsidRPr="00EB02E3" w:rsidRDefault="00C93488" w:rsidP="00C93488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8"/>
          <w:szCs w:val="28"/>
        </w:rPr>
      </w:pPr>
      <w:r w:rsidRPr="00EB02E3">
        <w:rPr>
          <w:rFonts w:cstheme="minorHAnsi"/>
          <w:sz w:val="28"/>
          <w:szCs w:val="28"/>
        </w:rPr>
        <w:t>Train staff and volunteers to ‘call out’ and report violent behaviours that they observe in the community.</w:t>
      </w:r>
    </w:p>
    <w:p w14:paraId="75DCD662" w14:textId="77777777" w:rsidR="00C93488" w:rsidRPr="00EB02E3" w:rsidRDefault="00C93488" w:rsidP="00C93488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8"/>
          <w:szCs w:val="28"/>
        </w:rPr>
      </w:pPr>
      <w:r w:rsidRPr="00EB02E3">
        <w:rPr>
          <w:rFonts w:cstheme="minorHAnsi"/>
          <w:sz w:val="28"/>
          <w:szCs w:val="28"/>
        </w:rPr>
        <w:t>Ensure that Council’s Anti-Violence programs are accessible and inclusive.</w:t>
      </w:r>
    </w:p>
    <w:p w14:paraId="3419669D" w14:textId="77777777" w:rsidR="00C93488" w:rsidRPr="00EB02E3" w:rsidRDefault="00C93488" w:rsidP="00C93488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8"/>
          <w:szCs w:val="28"/>
        </w:rPr>
      </w:pPr>
      <w:r w:rsidRPr="00EB02E3">
        <w:rPr>
          <w:rFonts w:cstheme="minorHAnsi"/>
          <w:sz w:val="28"/>
          <w:szCs w:val="28"/>
        </w:rPr>
        <w:t>Show images of people with disability in Council communications about groups experiencing (higher-than-average rates of) family and sexual violence.</w:t>
      </w:r>
    </w:p>
    <w:p w14:paraId="4D8255FF" w14:textId="77777777" w:rsidR="00C93488" w:rsidRPr="00EB02E3" w:rsidRDefault="00C93488" w:rsidP="00C93488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8"/>
          <w:szCs w:val="28"/>
        </w:rPr>
      </w:pPr>
      <w:r w:rsidRPr="00EB02E3">
        <w:rPr>
          <w:rFonts w:cstheme="minorHAnsi"/>
          <w:sz w:val="28"/>
          <w:szCs w:val="28"/>
        </w:rPr>
        <w:t xml:space="preserve">Advocate for respectful relationships education for people with disability and incorporate content relevant to people with disability. </w:t>
      </w:r>
    </w:p>
    <w:p w14:paraId="5F61116D" w14:textId="3DB77DB4" w:rsidR="00C93488" w:rsidRDefault="00C93488" w:rsidP="00C93488"/>
    <w:p w14:paraId="435E2B25" w14:textId="47DCBFCE" w:rsidR="00C93488" w:rsidRDefault="00F768DA" w:rsidP="00C93488">
      <w:pPr>
        <w:pStyle w:val="ListParagraph"/>
        <w:numPr>
          <w:ilvl w:val="1"/>
          <w:numId w:val="8"/>
        </w:numPr>
      </w:pPr>
      <w:r>
        <w:rPr>
          <w:rFonts w:cstheme="minorHAnsi"/>
          <w:b/>
          <w:bCs/>
          <w:sz w:val="28"/>
          <w:szCs w:val="28"/>
        </w:rPr>
        <w:t xml:space="preserve"> </w:t>
      </w:r>
      <w:r w:rsidR="00C93488" w:rsidRPr="00C93488">
        <w:rPr>
          <w:rFonts w:cstheme="minorHAnsi"/>
          <w:b/>
          <w:bCs/>
          <w:sz w:val="28"/>
          <w:szCs w:val="28"/>
        </w:rPr>
        <w:t>Justice</w:t>
      </w:r>
    </w:p>
    <w:p w14:paraId="10C8E0AA" w14:textId="3EAEFE2F" w:rsidR="00C93488" w:rsidRDefault="00C93488" w:rsidP="00C93488">
      <w:pPr>
        <w:spacing w:after="0" w:line="240" w:lineRule="auto"/>
        <w:rPr>
          <w:rFonts w:cstheme="minorHAnsi"/>
          <w:sz w:val="28"/>
          <w:szCs w:val="28"/>
        </w:rPr>
      </w:pPr>
      <w:r w:rsidRPr="00C93488">
        <w:rPr>
          <w:rFonts w:cstheme="minorHAnsi"/>
          <w:sz w:val="28"/>
          <w:szCs w:val="28"/>
        </w:rPr>
        <w:t>(No specific Council action required for this point of State Disability Plan.)</w:t>
      </w:r>
    </w:p>
    <w:p w14:paraId="5A5A3301" w14:textId="77777777" w:rsidR="00C93488" w:rsidRPr="00C93488" w:rsidRDefault="00C93488" w:rsidP="00C93488"/>
    <w:p w14:paraId="33D649E8" w14:textId="1136F32C" w:rsidR="00C93488" w:rsidRDefault="00C93488" w:rsidP="00C93488">
      <w:r w:rsidRPr="00573147">
        <w:rPr>
          <w:rFonts w:cstheme="minorHAnsi"/>
          <w:b/>
          <w:bCs/>
          <w:sz w:val="28"/>
          <w:szCs w:val="28"/>
        </w:rPr>
        <w:t>3.6</w:t>
      </w:r>
      <w:r>
        <w:rPr>
          <w:rFonts w:cstheme="minorHAnsi"/>
          <w:b/>
          <w:bCs/>
          <w:sz w:val="28"/>
          <w:szCs w:val="28"/>
        </w:rPr>
        <w:tab/>
      </w:r>
      <w:r w:rsidRPr="00573147">
        <w:rPr>
          <w:rFonts w:cstheme="minorHAnsi"/>
          <w:b/>
          <w:bCs/>
          <w:sz w:val="28"/>
          <w:szCs w:val="28"/>
        </w:rPr>
        <w:t>Right to expression of sexuality and gender identity</w:t>
      </w:r>
    </w:p>
    <w:p w14:paraId="745CAFFF" w14:textId="77777777" w:rsidR="00252DE5" w:rsidRPr="00573147" w:rsidRDefault="00252DE5" w:rsidP="00252DE5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8"/>
          <w:szCs w:val="28"/>
        </w:rPr>
      </w:pPr>
      <w:r w:rsidRPr="00573147">
        <w:rPr>
          <w:rFonts w:cstheme="minorHAnsi"/>
          <w:sz w:val="28"/>
          <w:szCs w:val="28"/>
        </w:rPr>
        <w:t>Ensure that the rights of people with disability have been considered in the development of all relevant Policies, Strategies and Action Plans recommended for Council approval (</w:t>
      </w:r>
      <w:proofErr w:type="spellStart"/>
      <w:r w:rsidRPr="00573147">
        <w:rPr>
          <w:rFonts w:cstheme="minorHAnsi"/>
          <w:sz w:val="28"/>
          <w:szCs w:val="28"/>
        </w:rPr>
        <w:t>eg</w:t>
      </w:r>
      <w:proofErr w:type="spellEnd"/>
      <w:r w:rsidRPr="00573147">
        <w:rPr>
          <w:rFonts w:cstheme="minorHAnsi"/>
          <w:sz w:val="28"/>
          <w:szCs w:val="28"/>
        </w:rPr>
        <w:t>, Disability, Gender Equity, LGBTIQA+, Youth Development, Positive Ageing, People &amp; Culture).</w:t>
      </w:r>
    </w:p>
    <w:p w14:paraId="09911708" w14:textId="77777777" w:rsidR="00C93488" w:rsidRDefault="00C93488" w:rsidP="00C93488"/>
    <w:p w14:paraId="3E8905E9" w14:textId="77777777" w:rsidR="00DB0825" w:rsidRDefault="00DB0825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60FB3556" w14:textId="589DF33B" w:rsidR="00DB0825" w:rsidRPr="00DB0825" w:rsidRDefault="00252DE5" w:rsidP="00DB0825">
      <w:pPr>
        <w:pStyle w:val="ListParagraph"/>
        <w:numPr>
          <w:ilvl w:val="0"/>
          <w:numId w:val="10"/>
        </w:numPr>
        <w:spacing w:before="240"/>
        <w:rPr>
          <w:rFonts w:cstheme="minorHAnsi"/>
          <w:b/>
          <w:sz w:val="28"/>
          <w:szCs w:val="28"/>
        </w:rPr>
      </w:pPr>
      <w:r w:rsidRPr="00252DE5">
        <w:rPr>
          <w:rFonts w:cstheme="minorHAnsi"/>
          <w:b/>
          <w:sz w:val="28"/>
          <w:szCs w:val="28"/>
        </w:rPr>
        <w:lastRenderedPageBreak/>
        <w:t xml:space="preserve">Opportunity and pride </w:t>
      </w:r>
    </w:p>
    <w:p w14:paraId="759F9BFA" w14:textId="6B2AB8AA" w:rsidR="00C93488" w:rsidRDefault="00252DE5" w:rsidP="00C93488">
      <w:r w:rsidRPr="00EB02E3">
        <w:rPr>
          <w:rFonts w:cstheme="minorHAnsi"/>
          <w:b/>
          <w:bCs/>
          <w:sz w:val="28"/>
          <w:szCs w:val="28"/>
        </w:rPr>
        <w:t>4.1</w:t>
      </w:r>
      <w:r>
        <w:rPr>
          <w:rFonts w:cstheme="minorHAnsi"/>
          <w:b/>
          <w:bCs/>
          <w:sz w:val="28"/>
          <w:szCs w:val="28"/>
        </w:rPr>
        <w:tab/>
      </w:r>
      <w:r w:rsidRPr="00EB02E3">
        <w:rPr>
          <w:rFonts w:cstheme="minorHAnsi"/>
          <w:b/>
          <w:bCs/>
          <w:sz w:val="28"/>
          <w:szCs w:val="28"/>
        </w:rPr>
        <w:t>Education</w:t>
      </w:r>
    </w:p>
    <w:p w14:paraId="1780CF01" w14:textId="77777777" w:rsidR="00252DE5" w:rsidRPr="00EB02E3" w:rsidRDefault="00252DE5" w:rsidP="00252DE5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8"/>
          <w:szCs w:val="28"/>
        </w:rPr>
      </w:pPr>
      <w:r w:rsidRPr="00EB02E3">
        <w:rPr>
          <w:rFonts w:cstheme="minorHAnsi"/>
          <w:sz w:val="28"/>
          <w:szCs w:val="28"/>
        </w:rPr>
        <w:t xml:space="preserve">Increase opportunities and decrease barriers of engagement in a range of education and continual learning activities. Refer </w:t>
      </w:r>
      <w:r w:rsidRPr="00EB02E3">
        <w:rPr>
          <w:rFonts w:cstheme="minorHAnsi"/>
          <w:i/>
          <w:iCs/>
          <w:sz w:val="28"/>
          <w:szCs w:val="28"/>
        </w:rPr>
        <w:t>Gender Equality Action Plan 2021-2025, Priority 2</w:t>
      </w:r>
      <w:r w:rsidRPr="00EB02E3">
        <w:rPr>
          <w:rFonts w:cstheme="minorHAnsi"/>
          <w:sz w:val="28"/>
          <w:szCs w:val="28"/>
        </w:rPr>
        <w:t>.</w:t>
      </w:r>
    </w:p>
    <w:p w14:paraId="4392215F" w14:textId="77777777" w:rsidR="00252DE5" w:rsidRPr="00EB02E3" w:rsidRDefault="00252DE5" w:rsidP="00252DE5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8"/>
          <w:szCs w:val="28"/>
        </w:rPr>
      </w:pPr>
      <w:r w:rsidRPr="00EB02E3">
        <w:rPr>
          <w:rFonts w:cstheme="minorHAnsi"/>
          <w:sz w:val="28"/>
          <w:szCs w:val="28"/>
        </w:rPr>
        <w:t>Advocate for improved specialised education services in Hepburn Shire for people with disability.</w:t>
      </w:r>
    </w:p>
    <w:p w14:paraId="58170257" w14:textId="77777777" w:rsidR="00252DE5" w:rsidRPr="00EB02E3" w:rsidRDefault="00252DE5" w:rsidP="00252DE5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8"/>
          <w:szCs w:val="28"/>
        </w:rPr>
      </w:pPr>
      <w:r w:rsidRPr="00EB02E3">
        <w:rPr>
          <w:rFonts w:cstheme="minorHAnsi"/>
          <w:sz w:val="28"/>
          <w:szCs w:val="28"/>
        </w:rPr>
        <w:t>Advocate for improved accessible transport to education facilities.</w:t>
      </w:r>
    </w:p>
    <w:p w14:paraId="05C1B2BA" w14:textId="77777777" w:rsidR="00252DE5" w:rsidRPr="00EB02E3" w:rsidRDefault="00252DE5" w:rsidP="00252DE5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8"/>
          <w:szCs w:val="28"/>
        </w:rPr>
      </w:pPr>
      <w:r w:rsidRPr="00EB02E3">
        <w:rPr>
          <w:rFonts w:cstheme="minorHAnsi"/>
          <w:sz w:val="28"/>
          <w:szCs w:val="28"/>
        </w:rPr>
        <w:t xml:space="preserve">Ensure that accessibility is built into activities undertaken for the </w:t>
      </w:r>
      <w:r w:rsidRPr="00EB02E3">
        <w:rPr>
          <w:rFonts w:cstheme="minorHAnsi"/>
          <w:i/>
          <w:iCs/>
          <w:sz w:val="28"/>
          <w:szCs w:val="28"/>
        </w:rPr>
        <w:t>Early Years Strategy</w:t>
      </w:r>
      <w:r w:rsidRPr="00EB02E3">
        <w:rPr>
          <w:rFonts w:cstheme="minorHAnsi"/>
          <w:sz w:val="28"/>
          <w:szCs w:val="28"/>
        </w:rPr>
        <w:t xml:space="preserve">, </w:t>
      </w:r>
      <w:r w:rsidRPr="00EB02E3">
        <w:rPr>
          <w:rFonts w:cstheme="minorHAnsi"/>
          <w:i/>
          <w:iCs/>
          <w:sz w:val="28"/>
          <w:szCs w:val="28"/>
        </w:rPr>
        <w:t>Middle Years Strategy</w:t>
      </w:r>
      <w:r w:rsidRPr="00EB02E3">
        <w:rPr>
          <w:rFonts w:cstheme="minorHAnsi"/>
          <w:sz w:val="28"/>
          <w:szCs w:val="28"/>
        </w:rPr>
        <w:t xml:space="preserve"> and </w:t>
      </w:r>
      <w:r w:rsidRPr="00EB02E3">
        <w:rPr>
          <w:rFonts w:cstheme="minorHAnsi"/>
          <w:i/>
          <w:iCs/>
          <w:sz w:val="28"/>
          <w:szCs w:val="28"/>
        </w:rPr>
        <w:t>ACE Youth Development Strategy</w:t>
      </w:r>
      <w:r w:rsidRPr="00EB02E3">
        <w:rPr>
          <w:rFonts w:cstheme="minorHAnsi"/>
          <w:sz w:val="28"/>
          <w:szCs w:val="28"/>
        </w:rPr>
        <w:t>.</w:t>
      </w:r>
    </w:p>
    <w:p w14:paraId="72F24B5B" w14:textId="77777777" w:rsidR="00252DE5" w:rsidRPr="00EB02E3" w:rsidRDefault="00252DE5" w:rsidP="00252DE5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8"/>
          <w:szCs w:val="28"/>
        </w:rPr>
      </w:pPr>
      <w:r w:rsidRPr="00EB02E3">
        <w:rPr>
          <w:rFonts w:cstheme="minorHAnsi"/>
          <w:sz w:val="28"/>
          <w:szCs w:val="28"/>
        </w:rPr>
        <w:t>Advocate for respectful relationships education for people with disability and incorporate content relevant to people with disability.</w:t>
      </w:r>
    </w:p>
    <w:p w14:paraId="5441CE54" w14:textId="77777777" w:rsidR="00252DE5" w:rsidRPr="00EB02E3" w:rsidRDefault="00252DE5" w:rsidP="00252DE5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8"/>
          <w:szCs w:val="28"/>
        </w:rPr>
      </w:pPr>
      <w:bookmarkStart w:id="2" w:name="_Hlk119592888"/>
      <w:r w:rsidRPr="00EB02E3">
        <w:rPr>
          <w:rFonts w:cstheme="minorHAnsi"/>
          <w:sz w:val="28"/>
          <w:szCs w:val="28"/>
        </w:rPr>
        <w:t>Ensure that staff and volunteers with disability have access to training opportunities.</w:t>
      </w:r>
      <w:bookmarkEnd w:id="2"/>
    </w:p>
    <w:p w14:paraId="5D0FE6BF" w14:textId="1C8E7742" w:rsidR="00252DE5" w:rsidRDefault="00252DE5" w:rsidP="00C93488"/>
    <w:p w14:paraId="2081EFFA" w14:textId="2A9729D6" w:rsidR="00252DE5" w:rsidRDefault="00252DE5" w:rsidP="00C93488">
      <w:r w:rsidRPr="00EB02E3">
        <w:rPr>
          <w:rFonts w:cstheme="minorHAnsi"/>
          <w:b/>
          <w:bCs/>
          <w:sz w:val="28"/>
          <w:szCs w:val="28"/>
        </w:rPr>
        <w:t>4.2</w:t>
      </w:r>
      <w:r>
        <w:rPr>
          <w:rFonts w:cstheme="minorHAnsi"/>
          <w:b/>
          <w:bCs/>
          <w:sz w:val="28"/>
          <w:szCs w:val="28"/>
        </w:rPr>
        <w:tab/>
      </w:r>
      <w:r w:rsidRPr="00EB02E3">
        <w:rPr>
          <w:rFonts w:cstheme="minorHAnsi"/>
          <w:b/>
          <w:bCs/>
          <w:sz w:val="28"/>
          <w:szCs w:val="28"/>
        </w:rPr>
        <w:t>Employment and economic participation</w:t>
      </w:r>
    </w:p>
    <w:p w14:paraId="4EBC7494" w14:textId="77777777" w:rsidR="00252DE5" w:rsidRPr="00EB02E3" w:rsidRDefault="00252DE5" w:rsidP="00252DE5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8"/>
          <w:szCs w:val="28"/>
        </w:rPr>
      </w:pPr>
      <w:r w:rsidRPr="00EB02E3">
        <w:rPr>
          <w:rFonts w:cstheme="minorHAnsi"/>
          <w:sz w:val="28"/>
          <w:szCs w:val="28"/>
        </w:rPr>
        <w:t xml:space="preserve">Increase opportunities and decrease barriers of engagement in a range of employment and volunteering activities. Refer </w:t>
      </w:r>
      <w:r w:rsidRPr="00EB02E3">
        <w:rPr>
          <w:rFonts w:cstheme="minorHAnsi"/>
          <w:i/>
          <w:iCs/>
          <w:sz w:val="28"/>
          <w:szCs w:val="28"/>
        </w:rPr>
        <w:t>Gender Equality Action Plan 2021-2025 (GEAP), Priority 2</w:t>
      </w:r>
      <w:r w:rsidRPr="00EB02E3">
        <w:rPr>
          <w:rFonts w:cstheme="minorHAnsi"/>
          <w:sz w:val="28"/>
          <w:szCs w:val="28"/>
        </w:rPr>
        <w:t>.</w:t>
      </w:r>
    </w:p>
    <w:p w14:paraId="2ED11F3E" w14:textId="77777777" w:rsidR="00252DE5" w:rsidRPr="00EB02E3" w:rsidRDefault="00252DE5" w:rsidP="00252DE5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8"/>
          <w:szCs w:val="28"/>
        </w:rPr>
      </w:pPr>
      <w:bookmarkStart w:id="3" w:name="_Hlk119592389"/>
      <w:r w:rsidRPr="00EB02E3">
        <w:rPr>
          <w:rFonts w:cstheme="minorHAnsi"/>
          <w:sz w:val="28"/>
          <w:szCs w:val="28"/>
        </w:rPr>
        <w:t xml:space="preserve">Gather data on the level and types of disability for Council staff and volunteers. Refer </w:t>
      </w:r>
      <w:r w:rsidRPr="00EB02E3">
        <w:rPr>
          <w:rFonts w:cstheme="minorHAnsi"/>
          <w:i/>
          <w:iCs/>
          <w:sz w:val="28"/>
          <w:szCs w:val="28"/>
        </w:rPr>
        <w:t>GEAP, Priority 3</w:t>
      </w:r>
      <w:r w:rsidRPr="00EB02E3">
        <w:rPr>
          <w:rFonts w:cstheme="minorHAnsi"/>
          <w:sz w:val="28"/>
          <w:szCs w:val="28"/>
        </w:rPr>
        <w:t>.</w:t>
      </w:r>
    </w:p>
    <w:p w14:paraId="27A86052" w14:textId="77777777" w:rsidR="00252DE5" w:rsidRPr="00EB02E3" w:rsidRDefault="00252DE5" w:rsidP="00252DE5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8"/>
          <w:szCs w:val="28"/>
        </w:rPr>
      </w:pPr>
      <w:r w:rsidRPr="00EB02E3">
        <w:rPr>
          <w:rFonts w:cstheme="minorHAnsi"/>
          <w:sz w:val="28"/>
          <w:szCs w:val="28"/>
        </w:rPr>
        <w:t xml:space="preserve">Promote the value of inclusion and diversity demonstrated within our staff. Refer </w:t>
      </w:r>
      <w:r w:rsidRPr="00EB02E3">
        <w:rPr>
          <w:rFonts w:cstheme="minorHAnsi"/>
          <w:i/>
          <w:iCs/>
          <w:sz w:val="28"/>
          <w:szCs w:val="28"/>
        </w:rPr>
        <w:t>GEAP, Priority 3</w:t>
      </w:r>
      <w:r w:rsidRPr="00EB02E3">
        <w:rPr>
          <w:rFonts w:cstheme="minorHAnsi"/>
          <w:sz w:val="28"/>
          <w:szCs w:val="28"/>
        </w:rPr>
        <w:t>.</w:t>
      </w:r>
    </w:p>
    <w:p w14:paraId="0183F89E" w14:textId="77777777" w:rsidR="00252DE5" w:rsidRPr="00EB02E3" w:rsidRDefault="00252DE5" w:rsidP="00252DE5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8"/>
          <w:szCs w:val="28"/>
        </w:rPr>
      </w:pPr>
      <w:r w:rsidRPr="00EB02E3">
        <w:rPr>
          <w:rFonts w:cstheme="minorHAnsi"/>
          <w:sz w:val="28"/>
          <w:szCs w:val="28"/>
        </w:rPr>
        <w:t>Build awareness and train Coordinators and Managers on inclusive recruitment benefits and practices.</w:t>
      </w:r>
    </w:p>
    <w:p w14:paraId="3EE57C2C" w14:textId="77777777" w:rsidR="00252DE5" w:rsidRPr="00EB02E3" w:rsidRDefault="00252DE5" w:rsidP="00252DE5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8"/>
          <w:szCs w:val="28"/>
        </w:rPr>
      </w:pPr>
      <w:r w:rsidRPr="00EB02E3">
        <w:rPr>
          <w:rFonts w:cstheme="minorHAnsi"/>
          <w:sz w:val="28"/>
          <w:szCs w:val="28"/>
        </w:rPr>
        <w:t>Explore external funding opportunities and government subsidy to employ people with disability.</w:t>
      </w:r>
      <w:bookmarkEnd w:id="3"/>
    </w:p>
    <w:p w14:paraId="350D66E0" w14:textId="042CB90F" w:rsidR="00252DE5" w:rsidRDefault="00252DE5" w:rsidP="00C93488"/>
    <w:p w14:paraId="42C41E69" w14:textId="4FB75E21" w:rsidR="00252DE5" w:rsidRDefault="00252DE5" w:rsidP="00C93488">
      <w:r w:rsidRPr="00EB02E3">
        <w:rPr>
          <w:rFonts w:cstheme="minorHAnsi"/>
          <w:b/>
          <w:bCs/>
          <w:sz w:val="28"/>
          <w:szCs w:val="28"/>
        </w:rPr>
        <w:t>4.3</w:t>
      </w:r>
      <w:r>
        <w:rPr>
          <w:rFonts w:cstheme="minorHAnsi"/>
          <w:b/>
          <w:bCs/>
          <w:sz w:val="28"/>
          <w:szCs w:val="28"/>
        </w:rPr>
        <w:tab/>
      </w:r>
      <w:r w:rsidRPr="00EB02E3">
        <w:rPr>
          <w:rFonts w:cstheme="minorHAnsi"/>
          <w:b/>
          <w:bCs/>
          <w:sz w:val="28"/>
          <w:szCs w:val="28"/>
        </w:rPr>
        <w:t>Voice and leadership</w:t>
      </w:r>
    </w:p>
    <w:p w14:paraId="6464FA8E" w14:textId="77777777" w:rsidR="00252DE5" w:rsidRPr="00EB02E3" w:rsidRDefault="00252DE5" w:rsidP="00252DE5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8"/>
          <w:szCs w:val="28"/>
        </w:rPr>
      </w:pPr>
      <w:r w:rsidRPr="00EB02E3">
        <w:rPr>
          <w:rFonts w:cstheme="minorHAnsi"/>
          <w:sz w:val="28"/>
          <w:szCs w:val="28"/>
        </w:rPr>
        <w:t>Support the Disability Advisory Committee and engage them to advise on significant Council decisions affecting people with disability.</w:t>
      </w:r>
    </w:p>
    <w:p w14:paraId="10ED1080" w14:textId="77777777" w:rsidR="00252DE5" w:rsidRPr="00EB02E3" w:rsidRDefault="00252DE5" w:rsidP="00252DE5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8"/>
          <w:szCs w:val="28"/>
        </w:rPr>
      </w:pPr>
      <w:r w:rsidRPr="00EB02E3">
        <w:rPr>
          <w:rFonts w:cstheme="minorHAnsi"/>
          <w:sz w:val="28"/>
          <w:szCs w:val="28"/>
        </w:rPr>
        <w:t>Promote the work of the members of the Disability Advisory Committee.</w:t>
      </w:r>
    </w:p>
    <w:p w14:paraId="719EBC17" w14:textId="77777777" w:rsidR="00252DE5" w:rsidRPr="00EB02E3" w:rsidRDefault="00252DE5" w:rsidP="00252DE5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8"/>
          <w:szCs w:val="28"/>
        </w:rPr>
      </w:pPr>
      <w:bookmarkStart w:id="4" w:name="_Hlk119592472"/>
      <w:r w:rsidRPr="00EB02E3">
        <w:rPr>
          <w:rFonts w:cstheme="minorHAnsi"/>
          <w:sz w:val="28"/>
          <w:szCs w:val="28"/>
        </w:rPr>
        <w:t>Encourage recruitment of people with disability to various Council advisory and consultative groups.</w:t>
      </w:r>
      <w:bookmarkEnd w:id="4"/>
    </w:p>
    <w:p w14:paraId="0DB8BBF5" w14:textId="2E6AFF48" w:rsidR="00252DE5" w:rsidRDefault="00252DE5" w:rsidP="00C93488"/>
    <w:p w14:paraId="0EF471F0" w14:textId="77777777" w:rsidR="00DB0825" w:rsidRDefault="00DB0825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 w:type="page"/>
      </w:r>
    </w:p>
    <w:p w14:paraId="271ABF9F" w14:textId="29B48F91" w:rsidR="00252DE5" w:rsidRPr="00EB02E3" w:rsidRDefault="00252DE5" w:rsidP="00252DE5">
      <w:pPr>
        <w:rPr>
          <w:rFonts w:cstheme="minorHAnsi"/>
          <w:b/>
          <w:bCs/>
          <w:sz w:val="28"/>
          <w:szCs w:val="28"/>
        </w:rPr>
      </w:pPr>
      <w:r w:rsidRPr="00EB02E3">
        <w:rPr>
          <w:rFonts w:cstheme="minorHAnsi"/>
          <w:b/>
          <w:bCs/>
          <w:sz w:val="28"/>
          <w:szCs w:val="28"/>
        </w:rPr>
        <w:lastRenderedPageBreak/>
        <w:t>4.4</w:t>
      </w:r>
      <w:r>
        <w:rPr>
          <w:rFonts w:cstheme="minorHAnsi"/>
          <w:b/>
          <w:bCs/>
          <w:sz w:val="28"/>
          <w:szCs w:val="28"/>
        </w:rPr>
        <w:tab/>
      </w:r>
      <w:r w:rsidRPr="00EB02E3">
        <w:rPr>
          <w:rFonts w:cstheme="minorHAnsi"/>
          <w:b/>
          <w:bCs/>
          <w:sz w:val="28"/>
          <w:szCs w:val="28"/>
        </w:rPr>
        <w:t>Creative industries</w:t>
      </w:r>
    </w:p>
    <w:p w14:paraId="4E3AC01E" w14:textId="77777777" w:rsidR="00252DE5" w:rsidRPr="00EB02E3" w:rsidRDefault="00252DE5" w:rsidP="00252DE5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8"/>
          <w:szCs w:val="28"/>
        </w:rPr>
      </w:pPr>
      <w:r w:rsidRPr="00EB02E3">
        <w:rPr>
          <w:rFonts w:cstheme="minorHAnsi"/>
          <w:sz w:val="28"/>
          <w:szCs w:val="28"/>
        </w:rPr>
        <w:t xml:space="preserve">As venues are upgraded, make them fully accessible for artists, </w:t>
      </w:r>
      <w:proofErr w:type="gramStart"/>
      <w:r w:rsidRPr="00EB02E3">
        <w:rPr>
          <w:rFonts w:cstheme="minorHAnsi"/>
          <w:sz w:val="28"/>
          <w:szCs w:val="28"/>
        </w:rPr>
        <w:t>performers</w:t>
      </w:r>
      <w:proofErr w:type="gramEnd"/>
      <w:r w:rsidRPr="00EB02E3">
        <w:rPr>
          <w:rFonts w:cstheme="minorHAnsi"/>
          <w:sz w:val="28"/>
          <w:szCs w:val="28"/>
        </w:rPr>
        <w:t xml:space="preserve"> and audiences (indoor &amp; outdoor venues).</w:t>
      </w:r>
    </w:p>
    <w:p w14:paraId="3EE92D7E" w14:textId="77777777" w:rsidR="00252DE5" w:rsidRPr="00EB02E3" w:rsidRDefault="00252DE5" w:rsidP="00252DE5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8"/>
          <w:szCs w:val="28"/>
        </w:rPr>
      </w:pPr>
      <w:r w:rsidRPr="00EB02E3">
        <w:rPr>
          <w:rFonts w:cstheme="minorHAnsi"/>
          <w:sz w:val="28"/>
          <w:szCs w:val="28"/>
        </w:rPr>
        <w:t>Engage with organisers of cultural festival for Commonwealth Games 2026 to advocate for works by and/or for people with disability.</w:t>
      </w:r>
    </w:p>
    <w:p w14:paraId="59D0474B" w14:textId="77777777" w:rsidR="00252DE5" w:rsidRDefault="00252DE5" w:rsidP="00C93488"/>
    <w:p w14:paraId="5419C879" w14:textId="4F8D4FCD" w:rsidR="00252DE5" w:rsidRPr="00EB02E3" w:rsidRDefault="00252DE5" w:rsidP="00252DE5">
      <w:pPr>
        <w:rPr>
          <w:rFonts w:cstheme="minorHAnsi"/>
          <w:b/>
          <w:bCs/>
          <w:sz w:val="28"/>
          <w:szCs w:val="28"/>
        </w:rPr>
      </w:pPr>
      <w:r w:rsidRPr="00EB02E3">
        <w:rPr>
          <w:rFonts w:cstheme="minorHAnsi"/>
          <w:b/>
          <w:bCs/>
          <w:sz w:val="28"/>
          <w:szCs w:val="28"/>
        </w:rPr>
        <w:t>4.5</w:t>
      </w:r>
      <w:r>
        <w:rPr>
          <w:rFonts w:cstheme="minorHAnsi"/>
          <w:b/>
          <w:bCs/>
          <w:sz w:val="28"/>
          <w:szCs w:val="28"/>
        </w:rPr>
        <w:tab/>
      </w:r>
      <w:r w:rsidRPr="00EB02E3">
        <w:rPr>
          <w:rFonts w:cstheme="minorHAnsi"/>
          <w:b/>
          <w:bCs/>
          <w:sz w:val="28"/>
          <w:szCs w:val="28"/>
        </w:rPr>
        <w:t xml:space="preserve">Pride and recognition </w:t>
      </w:r>
    </w:p>
    <w:p w14:paraId="6557139A" w14:textId="77777777" w:rsidR="00252DE5" w:rsidRPr="00EB02E3" w:rsidRDefault="00252DE5" w:rsidP="00252DE5">
      <w:pPr>
        <w:pStyle w:val="ListParagraph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EB02E3">
        <w:rPr>
          <w:rFonts w:cstheme="minorHAnsi"/>
          <w:sz w:val="28"/>
          <w:szCs w:val="28"/>
        </w:rPr>
        <w:t>Encourage applications and nominations of people with disability for Council’s existing Award programs.</w:t>
      </w:r>
    </w:p>
    <w:p w14:paraId="217213ED" w14:textId="77777777" w:rsidR="00252DE5" w:rsidRDefault="00252DE5" w:rsidP="00252DE5">
      <w:pPr>
        <w:pStyle w:val="ListParagraph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EB02E3">
        <w:rPr>
          <w:rFonts w:cstheme="minorHAnsi"/>
          <w:sz w:val="28"/>
          <w:szCs w:val="28"/>
        </w:rPr>
        <w:t>Propose an Award category to celebrate the achievements of people with disability, in all fields.</w:t>
      </w:r>
    </w:p>
    <w:p w14:paraId="2E7D3FAE" w14:textId="736FC1FE" w:rsidR="00252DE5" w:rsidRPr="00252DE5" w:rsidRDefault="00252DE5" w:rsidP="00252DE5">
      <w:pPr>
        <w:pStyle w:val="ListParagraph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252DE5">
        <w:rPr>
          <w:rFonts w:cstheme="minorHAnsi"/>
          <w:sz w:val="28"/>
          <w:szCs w:val="28"/>
        </w:rPr>
        <w:t>Propose an Award category for improving access/inclusion for people with disability.</w:t>
      </w:r>
    </w:p>
    <w:p w14:paraId="36434B07" w14:textId="77777777" w:rsidR="00252DE5" w:rsidRDefault="00252DE5" w:rsidP="00C93488"/>
    <w:sectPr w:rsidR="00252DE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B423E" w14:textId="77777777" w:rsidR="00603459" w:rsidRDefault="00603459" w:rsidP="00603459">
      <w:pPr>
        <w:spacing w:after="0" w:line="240" w:lineRule="auto"/>
      </w:pPr>
      <w:r>
        <w:separator/>
      </w:r>
    </w:p>
  </w:endnote>
  <w:endnote w:type="continuationSeparator" w:id="0">
    <w:p w14:paraId="604EEB71" w14:textId="77777777" w:rsidR="00603459" w:rsidRDefault="00603459" w:rsidP="00603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68334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61F66A" w14:textId="392B4090" w:rsidR="00603459" w:rsidRDefault="006034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4A98F8" w14:textId="77777777" w:rsidR="00603459" w:rsidRDefault="006034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5A104" w14:textId="77777777" w:rsidR="00603459" w:rsidRDefault="00603459" w:rsidP="00603459">
      <w:pPr>
        <w:spacing w:after="0" w:line="240" w:lineRule="auto"/>
      </w:pPr>
      <w:r>
        <w:separator/>
      </w:r>
    </w:p>
  </w:footnote>
  <w:footnote w:type="continuationSeparator" w:id="0">
    <w:p w14:paraId="302C5A73" w14:textId="77777777" w:rsidR="00603459" w:rsidRDefault="00603459" w:rsidP="00603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69D"/>
    <w:multiLevelType w:val="multilevel"/>
    <w:tmpl w:val="405C99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9D85E25"/>
    <w:multiLevelType w:val="hybridMultilevel"/>
    <w:tmpl w:val="D31A07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31D99"/>
    <w:multiLevelType w:val="hybridMultilevel"/>
    <w:tmpl w:val="6F2A1C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E7688"/>
    <w:multiLevelType w:val="hybridMultilevel"/>
    <w:tmpl w:val="57664B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45127"/>
    <w:multiLevelType w:val="hybridMultilevel"/>
    <w:tmpl w:val="AF1E88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8215F"/>
    <w:multiLevelType w:val="hybridMultilevel"/>
    <w:tmpl w:val="BF8E28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02DBF"/>
    <w:multiLevelType w:val="hybridMultilevel"/>
    <w:tmpl w:val="1C566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76645"/>
    <w:multiLevelType w:val="multilevel"/>
    <w:tmpl w:val="6C7E8578"/>
    <w:lvl w:ilvl="0">
      <w:start w:val="3"/>
      <w:numFmt w:val="decimal"/>
      <w:lvlText w:val="%1"/>
      <w:lvlJc w:val="left"/>
      <w:pPr>
        <w:ind w:left="375" w:hanging="375"/>
      </w:pPr>
      <w:rPr>
        <w:rFonts w:cstheme="minorHAnsi" w:hint="default"/>
        <w:b/>
        <w:sz w:val="28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cstheme="minorHAnsi" w:hint="default"/>
        <w:b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HAnsi"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HAnsi"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theme="minorHAnsi"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HAnsi" w:hint="default"/>
        <w:b/>
        <w:sz w:val="28"/>
      </w:rPr>
    </w:lvl>
  </w:abstractNum>
  <w:abstractNum w:abstractNumId="8" w15:restartNumberingAfterBreak="0">
    <w:nsid w:val="3E8412CA"/>
    <w:multiLevelType w:val="hybridMultilevel"/>
    <w:tmpl w:val="2536CE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9195A"/>
    <w:multiLevelType w:val="hybridMultilevel"/>
    <w:tmpl w:val="3BA82026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B011C"/>
    <w:multiLevelType w:val="hybridMultilevel"/>
    <w:tmpl w:val="9CC82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04F04"/>
    <w:multiLevelType w:val="hybridMultilevel"/>
    <w:tmpl w:val="470A99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A00A0"/>
    <w:multiLevelType w:val="hybridMultilevel"/>
    <w:tmpl w:val="3FFCFA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B46F3"/>
    <w:multiLevelType w:val="hybridMultilevel"/>
    <w:tmpl w:val="36C6B2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556520">
    <w:abstractNumId w:val="0"/>
  </w:num>
  <w:num w:numId="2" w16cid:durableId="323779622">
    <w:abstractNumId w:val="12"/>
  </w:num>
  <w:num w:numId="3" w16cid:durableId="519971009">
    <w:abstractNumId w:val="5"/>
  </w:num>
  <w:num w:numId="4" w16cid:durableId="1129282321">
    <w:abstractNumId w:val="6"/>
  </w:num>
  <w:num w:numId="5" w16cid:durableId="1153830855">
    <w:abstractNumId w:val="10"/>
  </w:num>
  <w:num w:numId="6" w16cid:durableId="171260174">
    <w:abstractNumId w:val="8"/>
  </w:num>
  <w:num w:numId="7" w16cid:durableId="1190098981">
    <w:abstractNumId w:val="11"/>
  </w:num>
  <w:num w:numId="8" w16cid:durableId="1582253428">
    <w:abstractNumId w:val="7"/>
  </w:num>
  <w:num w:numId="9" w16cid:durableId="2121757047">
    <w:abstractNumId w:val="3"/>
  </w:num>
  <w:num w:numId="10" w16cid:durableId="198930283">
    <w:abstractNumId w:val="9"/>
  </w:num>
  <w:num w:numId="11" w16cid:durableId="273446650">
    <w:abstractNumId w:val="13"/>
  </w:num>
  <w:num w:numId="12" w16cid:durableId="725691054">
    <w:abstractNumId w:val="1"/>
  </w:num>
  <w:num w:numId="13" w16cid:durableId="2103065687">
    <w:abstractNumId w:val="2"/>
  </w:num>
  <w:num w:numId="14" w16cid:durableId="20645264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488"/>
    <w:rsid w:val="000042B1"/>
    <w:rsid w:val="00006B40"/>
    <w:rsid w:val="00040E6C"/>
    <w:rsid w:val="00052365"/>
    <w:rsid w:val="00080FF7"/>
    <w:rsid w:val="000C0FDC"/>
    <w:rsid w:val="00157CF8"/>
    <w:rsid w:val="001A432D"/>
    <w:rsid w:val="001B6F9D"/>
    <w:rsid w:val="001D05A1"/>
    <w:rsid w:val="001F0531"/>
    <w:rsid w:val="001F216D"/>
    <w:rsid w:val="00221EA0"/>
    <w:rsid w:val="00252DE5"/>
    <w:rsid w:val="002536DD"/>
    <w:rsid w:val="00271042"/>
    <w:rsid w:val="002A1246"/>
    <w:rsid w:val="002A39D5"/>
    <w:rsid w:val="002B1167"/>
    <w:rsid w:val="002F757C"/>
    <w:rsid w:val="0032524C"/>
    <w:rsid w:val="00346B13"/>
    <w:rsid w:val="003573A3"/>
    <w:rsid w:val="003751AE"/>
    <w:rsid w:val="003845D0"/>
    <w:rsid w:val="00391C97"/>
    <w:rsid w:val="003C359A"/>
    <w:rsid w:val="003E327A"/>
    <w:rsid w:val="003F6719"/>
    <w:rsid w:val="003F67B9"/>
    <w:rsid w:val="00403162"/>
    <w:rsid w:val="00407066"/>
    <w:rsid w:val="004256BB"/>
    <w:rsid w:val="004442FF"/>
    <w:rsid w:val="004708C4"/>
    <w:rsid w:val="004839B3"/>
    <w:rsid w:val="00494537"/>
    <w:rsid w:val="004B7C96"/>
    <w:rsid w:val="004D51CE"/>
    <w:rsid w:val="004E58E9"/>
    <w:rsid w:val="005119F7"/>
    <w:rsid w:val="00517B3F"/>
    <w:rsid w:val="0052092B"/>
    <w:rsid w:val="005235C9"/>
    <w:rsid w:val="005555F1"/>
    <w:rsid w:val="005577F1"/>
    <w:rsid w:val="0059337E"/>
    <w:rsid w:val="005C5614"/>
    <w:rsid w:val="005C6EAA"/>
    <w:rsid w:val="005D5684"/>
    <w:rsid w:val="005E370B"/>
    <w:rsid w:val="005E4D2C"/>
    <w:rsid w:val="00603459"/>
    <w:rsid w:val="006052A1"/>
    <w:rsid w:val="00645EF2"/>
    <w:rsid w:val="00663202"/>
    <w:rsid w:val="00695BA4"/>
    <w:rsid w:val="006E1F1F"/>
    <w:rsid w:val="00700F7F"/>
    <w:rsid w:val="00727DEA"/>
    <w:rsid w:val="00732639"/>
    <w:rsid w:val="007452D3"/>
    <w:rsid w:val="00747D7A"/>
    <w:rsid w:val="00761E47"/>
    <w:rsid w:val="007678E1"/>
    <w:rsid w:val="0077625F"/>
    <w:rsid w:val="007B3EC6"/>
    <w:rsid w:val="007F04CC"/>
    <w:rsid w:val="008057AF"/>
    <w:rsid w:val="00812693"/>
    <w:rsid w:val="00823D25"/>
    <w:rsid w:val="00852384"/>
    <w:rsid w:val="00880DFC"/>
    <w:rsid w:val="00884D09"/>
    <w:rsid w:val="00897585"/>
    <w:rsid w:val="008D0E7A"/>
    <w:rsid w:val="00900C13"/>
    <w:rsid w:val="0090174A"/>
    <w:rsid w:val="009057AD"/>
    <w:rsid w:val="00911900"/>
    <w:rsid w:val="00916443"/>
    <w:rsid w:val="00922E8B"/>
    <w:rsid w:val="009255D5"/>
    <w:rsid w:val="0093149B"/>
    <w:rsid w:val="00934CA4"/>
    <w:rsid w:val="00942ED1"/>
    <w:rsid w:val="00984A73"/>
    <w:rsid w:val="009B734B"/>
    <w:rsid w:val="00A236BE"/>
    <w:rsid w:val="00A25FA7"/>
    <w:rsid w:val="00A33EBB"/>
    <w:rsid w:val="00A448A4"/>
    <w:rsid w:val="00A7213E"/>
    <w:rsid w:val="00A963D1"/>
    <w:rsid w:val="00AA0186"/>
    <w:rsid w:val="00AF2E4E"/>
    <w:rsid w:val="00B34384"/>
    <w:rsid w:val="00B91200"/>
    <w:rsid w:val="00B968DC"/>
    <w:rsid w:val="00BF31FF"/>
    <w:rsid w:val="00BF65C6"/>
    <w:rsid w:val="00C0555C"/>
    <w:rsid w:val="00C0670A"/>
    <w:rsid w:val="00C10AD8"/>
    <w:rsid w:val="00C22F8C"/>
    <w:rsid w:val="00C37982"/>
    <w:rsid w:val="00C40A4C"/>
    <w:rsid w:val="00C51F63"/>
    <w:rsid w:val="00C65A84"/>
    <w:rsid w:val="00C92EDD"/>
    <w:rsid w:val="00C93488"/>
    <w:rsid w:val="00CA0CBC"/>
    <w:rsid w:val="00D03776"/>
    <w:rsid w:val="00D03E28"/>
    <w:rsid w:val="00D12E11"/>
    <w:rsid w:val="00D155F0"/>
    <w:rsid w:val="00D32E52"/>
    <w:rsid w:val="00D61233"/>
    <w:rsid w:val="00D74775"/>
    <w:rsid w:val="00D75005"/>
    <w:rsid w:val="00D77301"/>
    <w:rsid w:val="00D7739C"/>
    <w:rsid w:val="00D87A24"/>
    <w:rsid w:val="00DB0825"/>
    <w:rsid w:val="00DC71A3"/>
    <w:rsid w:val="00DE42A9"/>
    <w:rsid w:val="00DE7C11"/>
    <w:rsid w:val="00DF3E98"/>
    <w:rsid w:val="00E0419C"/>
    <w:rsid w:val="00E04D25"/>
    <w:rsid w:val="00E40503"/>
    <w:rsid w:val="00E40838"/>
    <w:rsid w:val="00E748D8"/>
    <w:rsid w:val="00E81F86"/>
    <w:rsid w:val="00EA460A"/>
    <w:rsid w:val="00EB023D"/>
    <w:rsid w:val="00EE1895"/>
    <w:rsid w:val="00F20AB0"/>
    <w:rsid w:val="00F27782"/>
    <w:rsid w:val="00F337C5"/>
    <w:rsid w:val="00F37715"/>
    <w:rsid w:val="00F71560"/>
    <w:rsid w:val="00F768DA"/>
    <w:rsid w:val="00F8211D"/>
    <w:rsid w:val="00F86E6C"/>
    <w:rsid w:val="00F943B4"/>
    <w:rsid w:val="00F96F14"/>
    <w:rsid w:val="00FD4182"/>
    <w:rsid w:val="00FF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5CB03"/>
  <w15:chartTrackingRefBased/>
  <w15:docId w15:val="{1681453E-7585-480F-BCBC-4EEEC829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488"/>
    <w:pPr>
      <w:ind w:left="720"/>
      <w:contextualSpacing/>
    </w:pPr>
  </w:style>
  <w:style w:type="table" w:styleId="TableGrid">
    <w:name w:val="Table Grid"/>
    <w:basedOn w:val="TableNormal"/>
    <w:uiPriority w:val="39"/>
    <w:rsid w:val="00C93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34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459"/>
  </w:style>
  <w:style w:type="paragraph" w:styleId="Footer">
    <w:name w:val="footer"/>
    <w:basedOn w:val="Normal"/>
    <w:link w:val="FooterChar"/>
    <w:uiPriority w:val="99"/>
    <w:unhideWhenUsed/>
    <w:rsid w:val="006034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Dunlop</dc:creator>
  <cp:keywords/>
  <dc:description/>
  <cp:lastModifiedBy>Lisa Shiner</cp:lastModifiedBy>
  <cp:revision>4</cp:revision>
  <dcterms:created xsi:type="dcterms:W3CDTF">2022-12-19T05:48:00Z</dcterms:created>
  <dcterms:modified xsi:type="dcterms:W3CDTF">2022-12-19T05:50:00Z</dcterms:modified>
</cp:coreProperties>
</file>