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B6762" w:rsidR="00FB7DD0" w:rsidP="00CB6762" w:rsidRDefault="00FB7DD0" w14:paraId="3E51EF62" w14:textId="674B4C7B">
      <w:pPr>
        <w:spacing w:line="360" w:lineRule="auto"/>
        <w:rPr>
          <w:rFonts w:ascii="Arial" w:hAnsi="Arial" w:cs="Arial"/>
          <w:b/>
          <w:sz w:val="24"/>
          <w:szCs w:val="24"/>
        </w:rPr>
      </w:pPr>
    </w:p>
    <w:p w:rsidRPr="00CB6762" w:rsidR="00FB7DD0" w:rsidP="00CB6762" w:rsidRDefault="00FB7DD0" w14:paraId="6859565F" w14:textId="77777777">
      <w:pPr>
        <w:spacing w:line="360" w:lineRule="auto"/>
        <w:rPr>
          <w:rFonts w:ascii="Arial" w:hAnsi="Arial" w:cs="Arial"/>
          <w:b/>
          <w:sz w:val="24"/>
          <w:szCs w:val="24"/>
        </w:rPr>
      </w:pPr>
    </w:p>
    <w:p w:rsidRPr="00CB6762" w:rsidR="00B60EF5" w:rsidP="00CB6762" w:rsidRDefault="00B60EF5" w14:paraId="3444E808" w14:textId="77777777">
      <w:pPr>
        <w:pStyle w:val="Default"/>
        <w:spacing w:line="360" w:lineRule="auto"/>
        <w:jc w:val="center"/>
        <w:rPr>
          <w:rFonts w:ascii="Avenir LT Std 35 Light" w:hAnsi="Avenir LT Std 35 Light" w:cs="Avenir LT Std 35 Light"/>
          <w:sz w:val="28"/>
          <w:szCs w:val="28"/>
        </w:rPr>
      </w:pPr>
      <w:r w:rsidRPr="00CB6762">
        <w:rPr>
          <w:rFonts w:ascii="Avenir LT Std 35 Light" w:hAnsi="Avenir LT Std 35 Light" w:cs="Avenir LT Std 35 Light"/>
          <w:noProof/>
          <w:sz w:val="28"/>
          <w:szCs w:val="28"/>
          <w:lang w:eastAsia="en-AU"/>
        </w:rPr>
        <w:drawing>
          <wp:anchor distT="0" distB="0" distL="114300" distR="114300" simplePos="0" relativeHeight="251663360" behindDoc="0" locked="0" layoutInCell="1" allowOverlap="1" wp14:anchorId="67EE8E75" wp14:editId="45DBFE30">
            <wp:simplePos x="0" y="0"/>
            <wp:positionH relativeFrom="column">
              <wp:posOffset>1727835</wp:posOffset>
            </wp:positionH>
            <wp:positionV relativeFrom="paragraph">
              <wp:posOffset>-680085</wp:posOffset>
            </wp:positionV>
            <wp:extent cx="2889250" cy="1571625"/>
            <wp:effectExtent l="19050" t="0" r="6350" b="0"/>
            <wp:wrapSquare wrapText="bothSides"/>
            <wp:docPr id="2" name="Picture 2" descr="Hepburn Shire Logo 2014 -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pburn Shire Logo 2014 - jpg"/>
                    <pic:cNvPicPr>
                      <a:picLocks noChangeAspect="1" noChangeArrowheads="1"/>
                    </pic:cNvPicPr>
                  </pic:nvPicPr>
                  <pic:blipFill>
                    <a:blip r:embed="rId7"/>
                    <a:srcRect/>
                    <a:stretch>
                      <a:fillRect/>
                    </a:stretch>
                  </pic:blipFill>
                  <pic:spPr bwMode="auto">
                    <a:xfrm>
                      <a:off x="0" y="0"/>
                      <a:ext cx="2889250" cy="1571625"/>
                    </a:xfrm>
                    <a:prstGeom prst="rect">
                      <a:avLst/>
                    </a:prstGeom>
                    <a:noFill/>
                  </pic:spPr>
                </pic:pic>
              </a:graphicData>
            </a:graphic>
          </wp:anchor>
        </w:drawing>
      </w:r>
    </w:p>
    <w:p w:rsidRPr="00CB6762" w:rsidR="00B60EF5" w:rsidP="00CB6762" w:rsidRDefault="00B60EF5" w14:paraId="52864ED4" w14:textId="77777777">
      <w:pPr>
        <w:pStyle w:val="Default"/>
        <w:spacing w:line="360" w:lineRule="auto"/>
        <w:jc w:val="center"/>
        <w:rPr>
          <w:rFonts w:ascii="Avenir LT Std 35 Light" w:hAnsi="Avenir LT Std 35 Light" w:cs="Avenir LT Std 35 Light"/>
          <w:sz w:val="32"/>
          <w:szCs w:val="32"/>
        </w:rPr>
      </w:pPr>
    </w:p>
    <w:p w:rsidRPr="00CB6762" w:rsidR="00594BFB" w:rsidP="00CB6762" w:rsidRDefault="00594BFB" w14:paraId="2082567E" w14:textId="77777777">
      <w:pPr>
        <w:spacing w:line="360" w:lineRule="auto"/>
        <w:rPr>
          <w:rFonts w:ascii="Arial" w:hAnsi="Arial" w:cs="Arial"/>
          <w:b/>
          <w:sz w:val="32"/>
          <w:szCs w:val="32"/>
        </w:rPr>
      </w:pPr>
    </w:p>
    <w:p w:rsidRPr="00CB6762" w:rsidR="00DF09D6" w:rsidP="00CB6762" w:rsidRDefault="00DF09D6" w14:paraId="433CED79" w14:textId="64DDD88F">
      <w:pPr>
        <w:spacing w:line="360" w:lineRule="auto"/>
        <w:jc w:val="center"/>
        <w:rPr>
          <w:rFonts w:ascii="Arial" w:hAnsi="Arial" w:cs="Arial"/>
          <w:b/>
          <w:sz w:val="36"/>
          <w:szCs w:val="36"/>
        </w:rPr>
      </w:pPr>
      <w:r w:rsidRPr="00CB6762">
        <w:rPr>
          <w:rFonts w:ascii="Arial" w:hAnsi="Arial" w:cs="Arial"/>
          <w:b/>
          <w:sz w:val="36"/>
          <w:szCs w:val="36"/>
        </w:rPr>
        <w:t>Disability Advisory Committee</w:t>
      </w:r>
      <w:r w:rsidRPr="00CB6762" w:rsidR="00157618">
        <w:rPr>
          <w:rFonts w:ascii="Arial" w:hAnsi="Arial" w:cs="Arial"/>
          <w:b/>
          <w:sz w:val="36"/>
          <w:szCs w:val="36"/>
        </w:rPr>
        <w:t xml:space="preserve"> (DAC)</w:t>
      </w:r>
    </w:p>
    <w:p w:rsidRPr="00CB6762" w:rsidR="00594BFB" w:rsidP="00CB6762" w:rsidRDefault="00594BFB" w14:paraId="136F22A9" w14:textId="77777777">
      <w:pPr>
        <w:spacing w:line="360" w:lineRule="auto"/>
        <w:jc w:val="center"/>
        <w:rPr>
          <w:rFonts w:ascii="Arial" w:hAnsi="Arial" w:cs="Arial"/>
          <w:b/>
          <w:sz w:val="44"/>
          <w:szCs w:val="44"/>
        </w:rPr>
      </w:pPr>
    </w:p>
    <w:p w:rsidRPr="00CB6762" w:rsidR="00DF09D6" w:rsidP="00CB6762" w:rsidRDefault="00DF09D6" w14:paraId="29916FDC" w14:textId="77777777">
      <w:pPr>
        <w:spacing w:line="360" w:lineRule="auto"/>
        <w:jc w:val="center"/>
        <w:rPr>
          <w:rFonts w:ascii="Arial" w:hAnsi="Arial" w:cs="Arial"/>
          <w:b/>
          <w:sz w:val="52"/>
          <w:szCs w:val="52"/>
        </w:rPr>
      </w:pPr>
      <w:r w:rsidRPr="13E8CF47" w:rsidR="13E8CF47">
        <w:rPr>
          <w:rFonts w:ascii="Arial" w:hAnsi="Arial" w:cs="Arial"/>
          <w:b w:val="1"/>
          <w:bCs w:val="1"/>
          <w:sz w:val="52"/>
          <w:szCs w:val="52"/>
        </w:rPr>
        <w:t>Terms of Reference</w:t>
      </w:r>
    </w:p>
    <w:p w:rsidR="13E8CF47" w:rsidP="13E8CF47" w:rsidRDefault="13E8CF47" w14:paraId="6AE76C89" w14:textId="3445575F">
      <w:pPr>
        <w:spacing w:after="0" w:afterAutospacing="off" w:line="360" w:lineRule="auto"/>
        <w:rPr>
          <w:rFonts w:ascii="Arial" w:hAnsi="Arial" w:cs="Arial"/>
          <w:b w:val="1"/>
          <w:bCs w:val="1"/>
          <w:sz w:val="32"/>
          <w:szCs w:val="32"/>
        </w:rPr>
      </w:pPr>
    </w:p>
    <w:p w:rsidRPr="00CB6762" w:rsidR="00833AD4" w:rsidP="13E8CF47" w:rsidRDefault="00833AD4" w14:paraId="470528C1" w14:textId="110FF68C">
      <w:pPr>
        <w:spacing w:after="0" w:afterAutospacing="off" w:line="360" w:lineRule="auto"/>
        <w:rPr>
          <w:rFonts w:ascii="Arial" w:hAnsi="Arial" w:cs="Arial"/>
          <w:b w:val="1"/>
          <w:bCs w:val="1"/>
          <w:sz w:val="32"/>
          <w:szCs w:val="32"/>
        </w:rPr>
      </w:pPr>
      <w:r w:rsidRPr="13E8CF47" w:rsidR="13E8CF47">
        <w:rPr>
          <w:rFonts w:ascii="Arial" w:hAnsi="Arial" w:cs="Arial"/>
          <w:b w:val="1"/>
          <w:bCs w:val="1"/>
          <w:sz w:val="32"/>
          <w:szCs w:val="32"/>
        </w:rPr>
        <w:t>1</w:t>
      </w:r>
      <w:r>
        <w:tab/>
      </w:r>
      <w:r w:rsidRPr="13E8CF47" w:rsidR="13E8CF47">
        <w:rPr>
          <w:rFonts w:ascii="Arial" w:hAnsi="Arial" w:cs="Arial"/>
          <w:b w:val="1"/>
          <w:bCs w:val="1"/>
          <w:sz w:val="32"/>
          <w:szCs w:val="32"/>
        </w:rPr>
        <w:t>Background</w:t>
      </w:r>
    </w:p>
    <w:p w:rsidRPr="00CB6762" w:rsidR="00833AD4" w:rsidP="00CB6762" w:rsidRDefault="005C2A32" w14:paraId="2BF96110" w14:textId="130CD4FA">
      <w:pPr>
        <w:spacing w:line="360" w:lineRule="auto"/>
        <w:rPr>
          <w:rFonts w:ascii="Arial" w:hAnsi="Arial" w:cs="Arial"/>
          <w:sz w:val="32"/>
          <w:szCs w:val="32"/>
        </w:rPr>
      </w:pPr>
      <w:r w:rsidRPr="13E8CF47" w:rsidR="13E8CF47">
        <w:rPr>
          <w:rFonts w:ascii="Arial" w:hAnsi="Arial" w:cs="Arial"/>
          <w:sz w:val="32"/>
          <w:szCs w:val="32"/>
        </w:rPr>
        <w:t xml:space="preserve">Hepburn Shire Council is committed to improving and monitoring a range of community services and facilities in partnership with the community and other agencies to promote wellbeing, safety, social independence and inclusion in the community. A Disability Action Plan has been developed to improve access and inclusion for people with a disability in the Shire. </w:t>
      </w:r>
      <w:r>
        <w:br/>
      </w:r>
    </w:p>
    <w:p w:rsidRPr="00CB6762" w:rsidR="005C2A8E" w:rsidP="13E8CF47" w:rsidRDefault="005C2A32" w14:paraId="190D5A56" w14:textId="2FEC5FC5">
      <w:pPr>
        <w:spacing w:after="0" w:afterAutospacing="off" w:line="360" w:lineRule="auto"/>
        <w:rPr>
          <w:rFonts w:ascii="Arial" w:hAnsi="Arial" w:cs="Arial"/>
          <w:b w:val="1"/>
          <w:bCs w:val="1"/>
          <w:sz w:val="32"/>
          <w:szCs w:val="32"/>
        </w:rPr>
      </w:pPr>
      <w:r w:rsidRPr="13E8CF47" w:rsidR="13E8CF47">
        <w:rPr>
          <w:rFonts w:ascii="Arial" w:hAnsi="Arial" w:cs="Arial"/>
          <w:b w:val="1"/>
          <w:bCs w:val="1"/>
          <w:sz w:val="32"/>
          <w:szCs w:val="32"/>
        </w:rPr>
        <w:t>2</w:t>
      </w:r>
      <w:r>
        <w:tab/>
      </w:r>
      <w:r w:rsidRPr="13E8CF47" w:rsidR="13E8CF47">
        <w:rPr>
          <w:rFonts w:ascii="Arial" w:hAnsi="Arial" w:cs="Arial"/>
          <w:b w:val="1"/>
          <w:bCs w:val="1"/>
          <w:sz w:val="32"/>
          <w:szCs w:val="32"/>
        </w:rPr>
        <w:t>Purpose of the DAC</w:t>
      </w:r>
    </w:p>
    <w:p w:rsidRPr="00CB6762" w:rsidR="009B57C7" w:rsidP="13E8CF47" w:rsidRDefault="005C2A32" w14:paraId="304F5F93" w14:textId="39B351DE">
      <w:pPr>
        <w:pStyle w:val="Normal"/>
        <w:spacing w:line="360" w:lineRule="auto"/>
        <w:rPr>
          <w:rFonts w:ascii="Arial" w:hAnsi="Arial" w:cs="Arial"/>
          <w:sz w:val="32"/>
          <w:szCs w:val="32"/>
        </w:rPr>
      </w:pPr>
      <w:r w:rsidRPr="13E8CF47" w:rsidR="13E8CF47">
        <w:rPr>
          <w:rFonts w:ascii="Arial" w:hAnsi="Arial" w:cs="Arial"/>
          <w:sz w:val="32"/>
          <w:szCs w:val="32"/>
        </w:rPr>
        <w:t xml:space="preserve">The DAC will collaborate with Council to ensure that there is a proactive, two-way conversation about how to effectively implement the actions in the Disability Action Plan and other Council strategic plans, and address other access issues as they arise. </w:t>
      </w:r>
    </w:p>
    <w:p w:rsidRPr="00CB6762" w:rsidR="005C2A8E" w:rsidP="13E8CF47" w:rsidRDefault="005C2A32" w14:paraId="70124512" w14:textId="7E2E571F">
      <w:pPr>
        <w:spacing w:after="0" w:afterAutospacing="off" w:line="360" w:lineRule="auto"/>
        <w:rPr>
          <w:rFonts w:ascii="Arial" w:hAnsi="Arial" w:cs="Arial"/>
          <w:b w:val="1"/>
          <w:bCs w:val="1"/>
          <w:sz w:val="32"/>
          <w:szCs w:val="32"/>
        </w:rPr>
      </w:pPr>
      <w:r>
        <w:br/>
      </w:r>
      <w:r w:rsidRPr="13E8CF47" w:rsidR="13E8CF47">
        <w:rPr>
          <w:rFonts w:ascii="Arial" w:hAnsi="Arial" w:cs="Arial"/>
          <w:b w:val="1"/>
          <w:bCs w:val="1"/>
          <w:sz w:val="32"/>
          <w:szCs w:val="32"/>
        </w:rPr>
        <w:t>3</w:t>
      </w:r>
      <w:r>
        <w:tab/>
      </w:r>
      <w:r w:rsidRPr="13E8CF47" w:rsidR="13E8CF47">
        <w:rPr>
          <w:rFonts w:ascii="Arial" w:hAnsi="Arial" w:cs="Arial"/>
          <w:b w:val="1"/>
          <w:bCs w:val="1"/>
          <w:sz w:val="32"/>
          <w:szCs w:val="32"/>
        </w:rPr>
        <w:t>Objectives of the DAC</w:t>
      </w:r>
    </w:p>
    <w:p w:rsidRPr="00CB6762" w:rsidR="002A51AD" w:rsidP="13E8CF47" w:rsidRDefault="00B87C5A" w14:paraId="07F0A600" w14:textId="77777777">
      <w:pPr>
        <w:spacing w:after="0" w:afterAutospacing="off" w:line="360" w:lineRule="auto"/>
        <w:rPr>
          <w:rFonts w:ascii="Arial" w:hAnsi="Arial" w:cs="Arial"/>
          <w:b w:val="0"/>
          <w:bCs w:val="0"/>
          <w:sz w:val="32"/>
          <w:szCs w:val="32"/>
        </w:rPr>
      </w:pPr>
      <w:r w:rsidRPr="13E8CF47" w:rsidR="13E8CF47">
        <w:rPr>
          <w:rFonts w:ascii="Arial" w:hAnsi="Arial" w:cs="Arial"/>
          <w:b w:val="0"/>
          <w:bCs w:val="0"/>
          <w:sz w:val="32"/>
          <w:szCs w:val="32"/>
        </w:rPr>
        <w:t>To provide advice to C</w:t>
      </w:r>
      <w:r w:rsidRPr="13E8CF47" w:rsidR="13E8CF47">
        <w:rPr>
          <w:rFonts w:ascii="Arial" w:hAnsi="Arial" w:cs="Arial"/>
          <w:b w:val="0"/>
          <w:bCs w:val="0"/>
          <w:sz w:val="32"/>
          <w:szCs w:val="32"/>
        </w:rPr>
        <w:t>ouncil on</w:t>
      </w:r>
      <w:r w:rsidRPr="13E8CF47" w:rsidR="13E8CF47">
        <w:rPr>
          <w:rFonts w:ascii="Arial" w:hAnsi="Arial" w:cs="Arial"/>
          <w:b w:val="0"/>
          <w:bCs w:val="0"/>
          <w:sz w:val="32"/>
          <w:szCs w:val="32"/>
        </w:rPr>
        <w:t>:</w:t>
      </w:r>
    </w:p>
    <w:p w:rsidRPr="00CB6762" w:rsidR="002A51AD" w:rsidP="00CB6762" w:rsidRDefault="00C5161E" w14:paraId="361CF530" w14:textId="2A05C7D3">
      <w:pPr>
        <w:pStyle w:val="ListParagraph"/>
        <w:numPr>
          <w:ilvl w:val="0"/>
          <w:numId w:val="1"/>
        </w:numPr>
        <w:spacing w:line="360" w:lineRule="auto"/>
        <w:rPr>
          <w:rFonts w:ascii="Arial" w:hAnsi="Arial" w:cs="Arial"/>
          <w:sz w:val="32"/>
          <w:szCs w:val="32"/>
        </w:rPr>
      </w:pPr>
      <w:r>
        <w:rPr>
          <w:rFonts w:ascii="Arial" w:hAnsi="Arial" w:cs="Arial"/>
          <w:sz w:val="32"/>
          <w:szCs w:val="32"/>
        </w:rPr>
        <w:t>F</w:t>
      </w:r>
      <w:r w:rsidRPr="00CB6762" w:rsidR="002A51AD">
        <w:rPr>
          <w:rFonts w:ascii="Arial" w:hAnsi="Arial" w:cs="Arial"/>
          <w:sz w:val="32"/>
          <w:szCs w:val="32"/>
        </w:rPr>
        <w:t>uture policies, plans or services that may impact pe</w:t>
      </w:r>
      <w:r w:rsidRPr="00CB6762" w:rsidR="004B4AB6">
        <w:rPr>
          <w:rFonts w:ascii="Arial" w:hAnsi="Arial" w:cs="Arial"/>
          <w:sz w:val="32"/>
          <w:szCs w:val="32"/>
        </w:rPr>
        <w:t>ople</w:t>
      </w:r>
      <w:r w:rsidRPr="00CB6762" w:rsidR="002A51AD">
        <w:rPr>
          <w:rFonts w:ascii="Arial" w:hAnsi="Arial" w:cs="Arial"/>
          <w:sz w:val="32"/>
          <w:szCs w:val="32"/>
        </w:rPr>
        <w:t xml:space="preserve"> with a disability</w:t>
      </w:r>
    </w:p>
    <w:p w:rsidRPr="00CB6762" w:rsidR="002A51AD" w:rsidP="00CB6762" w:rsidRDefault="00C5161E" w14:paraId="0FF70C34" w14:textId="4B2D5CC1">
      <w:pPr>
        <w:pStyle w:val="ListParagraph"/>
        <w:numPr>
          <w:ilvl w:val="0"/>
          <w:numId w:val="1"/>
        </w:numPr>
        <w:spacing w:line="360" w:lineRule="auto"/>
        <w:rPr>
          <w:rFonts w:ascii="Arial" w:hAnsi="Arial" w:cs="Arial"/>
          <w:sz w:val="32"/>
          <w:szCs w:val="32"/>
        </w:rPr>
      </w:pPr>
      <w:r>
        <w:rPr>
          <w:rFonts w:ascii="Arial" w:hAnsi="Arial" w:cs="Arial"/>
          <w:sz w:val="32"/>
          <w:szCs w:val="32"/>
        </w:rPr>
        <w:t>H</w:t>
      </w:r>
      <w:r w:rsidRPr="00CB6762" w:rsidR="00A4416F">
        <w:rPr>
          <w:rFonts w:ascii="Arial" w:hAnsi="Arial" w:cs="Arial"/>
          <w:sz w:val="32"/>
          <w:szCs w:val="32"/>
        </w:rPr>
        <w:t xml:space="preserve">elping </w:t>
      </w:r>
      <w:r w:rsidRPr="00CB6762" w:rsidR="005C2A32">
        <w:rPr>
          <w:rFonts w:ascii="Arial" w:hAnsi="Arial" w:cs="Arial"/>
          <w:sz w:val="32"/>
          <w:szCs w:val="32"/>
        </w:rPr>
        <w:t>to promote positive images of pe</w:t>
      </w:r>
      <w:r w:rsidRPr="00CB6762" w:rsidR="004B4AB6">
        <w:rPr>
          <w:rFonts w:ascii="Arial" w:hAnsi="Arial" w:cs="Arial"/>
          <w:sz w:val="32"/>
          <w:szCs w:val="32"/>
        </w:rPr>
        <w:t>ople</w:t>
      </w:r>
      <w:r w:rsidRPr="00CB6762" w:rsidR="005C2A32">
        <w:rPr>
          <w:rFonts w:ascii="Arial" w:hAnsi="Arial" w:cs="Arial"/>
          <w:sz w:val="32"/>
          <w:szCs w:val="32"/>
        </w:rPr>
        <w:t xml:space="preserve"> with a disability </w:t>
      </w:r>
    </w:p>
    <w:p w:rsidRPr="00CB6762" w:rsidR="004B4AB6" w:rsidP="00CB6762" w:rsidRDefault="00C5161E" w14:paraId="139BF199" w14:textId="52DA9E2F">
      <w:pPr>
        <w:pStyle w:val="ListParagraph"/>
        <w:numPr>
          <w:ilvl w:val="0"/>
          <w:numId w:val="1"/>
        </w:numPr>
        <w:spacing w:line="360" w:lineRule="auto"/>
        <w:rPr>
          <w:rFonts w:ascii="Arial" w:hAnsi="Arial" w:cs="Arial"/>
          <w:sz w:val="32"/>
          <w:szCs w:val="32"/>
        </w:rPr>
      </w:pPr>
      <w:r>
        <w:rPr>
          <w:rFonts w:ascii="Arial" w:hAnsi="Arial" w:cs="Arial"/>
          <w:sz w:val="32"/>
          <w:szCs w:val="32"/>
        </w:rPr>
        <w:t>S</w:t>
      </w:r>
      <w:r w:rsidRPr="00CB6762" w:rsidR="00A4416F">
        <w:rPr>
          <w:rFonts w:ascii="Arial" w:hAnsi="Arial" w:cs="Arial"/>
          <w:sz w:val="32"/>
          <w:szCs w:val="32"/>
        </w:rPr>
        <w:t xml:space="preserve">uggesting </w:t>
      </w:r>
      <w:r w:rsidRPr="00CB6762" w:rsidR="004B4AB6">
        <w:rPr>
          <w:rFonts w:ascii="Arial" w:hAnsi="Arial" w:cs="Arial"/>
          <w:sz w:val="32"/>
          <w:szCs w:val="32"/>
        </w:rPr>
        <w:t>w</w:t>
      </w:r>
      <w:r w:rsidRPr="00CB6762" w:rsidR="005C2A32">
        <w:rPr>
          <w:rFonts w:ascii="Arial" w:hAnsi="Arial" w:cs="Arial"/>
          <w:sz w:val="32"/>
          <w:szCs w:val="32"/>
        </w:rPr>
        <w:t xml:space="preserve">ays to advocate for </w:t>
      </w:r>
      <w:r w:rsidRPr="00CB6762" w:rsidR="004B4AB6">
        <w:rPr>
          <w:rFonts w:ascii="Arial" w:hAnsi="Arial" w:cs="Arial"/>
          <w:sz w:val="32"/>
          <w:szCs w:val="32"/>
        </w:rPr>
        <w:t xml:space="preserve">better access and </w:t>
      </w:r>
      <w:r w:rsidRPr="00CB6762" w:rsidR="005C2A32">
        <w:rPr>
          <w:rFonts w:ascii="Arial" w:hAnsi="Arial" w:cs="Arial"/>
          <w:sz w:val="32"/>
          <w:szCs w:val="32"/>
        </w:rPr>
        <w:t xml:space="preserve">disability rights </w:t>
      </w:r>
      <w:r w:rsidRPr="00CB6762" w:rsidR="009B57C7">
        <w:rPr>
          <w:rFonts w:ascii="Arial" w:hAnsi="Arial" w:cs="Arial"/>
          <w:sz w:val="32"/>
          <w:szCs w:val="32"/>
        </w:rPr>
        <w:t xml:space="preserve">in the community </w:t>
      </w:r>
    </w:p>
    <w:p w:rsidRPr="00CB6762" w:rsidR="006212F7" w:rsidP="00CB6762" w:rsidRDefault="00C5161E" w14:paraId="609031BA" w14:textId="3D84CE0C">
      <w:pPr>
        <w:pStyle w:val="ListParagraph"/>
        <w:numPr>
          <w:ilvl w:val="0"/>
          <w:numId w:val="1"/>
        </w:numPr>
        <w:spacing w:line="360" w:lineRule="auto"/>
        <w:rPr>
          <w:rFonts w:ascii="Arial" w:hAnsi="Arial" w:cs="Arial"/>
          <w:sz w:val="32"/>
          <w:szCs w:val="32"/>
        </w:rPr>
      </w:pPr>
      <w:r>
        <w:rPr>
          <w:rFonts w:ascii="Arial" w:hAnsi="Arial" w:cs="Arial"/>
          <w:sz w:val="32"/>
          <w:szCs w:val="32"/>
        </w:rPr>
        <w:t>S</w:t>
      </w:r>
      <w:r w:rsidRPr="00CB6762" w:rsidR="006212F7">
        <w:rPr>
          <w:rFonts w:ascii="Arial" w:hAnsi="Arial" w:cs="Arial"/>
          <w:sz w:val="32"/>
          <w:szCs w:val="32"/>
        </w:rPr>
        <w:t>upporting tourism attraction</w:t>
      </w:r>
      <w:r w:rsidRPr="00CB6762" w:rsidR="00407016">
        <w:rPr>
          <w:rFonts w:ascii="Arial" w:hAnsi="Arial" w:cs="Arial"/>
          <w:sz w:val="32"/>
          <w:szCs w:val="32"/>
        </w:rPr>
        <w:t>s and employment opportunities</w:t>
      </w:r>
      <w:r w:rsidRPr="00CB6762" w:rsidR="006212F7">
        <w:rPr>
          <w:rFonts w:ascii="Arial" w:hAnsi="Arial" w:cs="Arial"/>
          <w:sz w:val="32"/>
          <w:szCs w:val="32"/>
        </w:rPr>
        <w:t xml:space="preserve"> for people with a disability</w:t>
      </w:r>
    </w:p>
    <w:p w:rsidRPr="00CB6762" w:rsidR="00407016" w:rsidP="00CB6762" w:rsidRDefault="00407016" w14:paraId="42046647" w14:textId="75AE0D23">
      <w:pPr>
        <w:pStyle w:val="ListParagraph"/>
        <w:numPr>
          <w:ilvl w:val="0"/>
          <w:numId w:val="1"/>
        </w:numPr>
        <w:spacing w:line="360" w:lineRule="auto"/>
        <w:rPr>
          <w:rFonts w:ascii="Arial" w:hAnsi="Arial" w:cs="Arial"/>
          <w:sz w:val="32"/>
          <w:szCs w:val="32"/>
        </w:rPr>
      </w:pPr>
      <w:r w:rsidRPr="13E8CF47" w:rsidR="13E8CF47">
        <w:rPr>
          <w:rFonts w:ascii="Arial" w:hAnsi="Arial" w:cs="Arial"/>
          <w:sz w:val="32"/>
          <w:szCs w:val="32"/>
        </w:rPr>
        <w:t>Advocating to organisations and partnerships for increased access for people with disability.</w:t>
      </w:r>
      <w:r>
        <w:br/>
      </w:r>
    </w:p>
    <w:p w:rsidRPr="00CB6762" w:rsidR="00E7417C" w:rsidP="13E8CF47" w:rsidRDefault="00E7417C" w14:paraId="16D0A0C9" w14:textId="0206D515">
      <w:pPr>
        <w:spacing w:after="0" w:afterAutospacing="off" w:line="360" w:lineRule="auto"/>
        <w:rPr>
          <w:rFonts w:ascii="Arial" w:hAnsi="Arial" w:cs="Arial"/>
          <w:b w:val="1"/>
          <w:bCs w:val="1"/>
          <w:sz w:val="32"/>
          <w:szCs w:val="32"/>
        </w:rPr>
      </w:pPr>
      <w:r w:rsidRPr="13E8CF47" w:rsidR="13E8CF47">
        <w:rPr>
          <w:rFonts w:ascii="Arial" w:hAnsi="Arial" w:cs="Arial"/>
          <w:b w:val="1"/>
          <w:bCs w:val="1"/>
          <w:sz w:val="32"/>
          <w:szCs w:val="32"/>
        </w:rPr>
        <w:t>4</w:t>
      </w:r>
      <w:r>
        <w:tab/>
      </w:r>
      <w:r w:rsidRPr="13E8CF47" w:rsidR="13E8CF47">
        <w:rPr>
          <w:rFonts w:ascii="Arial" w:hAnsi="Arial" w:cs="Arial"/>
          <w:b w:val="1"/>
          <w:bCs w:val="1"/>
          <w:sz w:val="32"/>
          <w:szCs w:val="32"/>
        </w:rPr>
        <w:t>Roles and responsibilities</w:t>
      </w:r>
    </w:p>
    <w:p w:rsidRPr="00CB6762" w:rsidR="0053137D" w:rsidP="13E8CF47" w:rsidRDefault="005C2A32" w14:paraId="15F4DFA6" w14:textId="77777777">
      <w:pPr>
        <w:spacing w:line="360" w:lineRule="auto"/>
        <w:rPr>
          <w:rFonts w:ascii="Arial" w:hAnsi="Arial" w:cs="Arial"/>
          <w:b w:val="0"/>
          <w:bCs w:val="0"/>
          <w:sz w:val="32"/>
          <w:szCs w:val="32"/>
        </w:rPr>
      </w:pPr>
      <w:r w:rsidRPr="13E8CF47" w:rsidR="13E8CF47">
        <w:rPr>
          <w:rFonts w:ascii="Arial" w:hAnsi="Arial" w:cs="Arial"/>
          <w:b w:val="0"/>
          <w:bCs w:val="0"/>
          <w:sz w:val="32"/>
          <w:szCs w:val="32"/>
        </w:rPr>
        <w:t xml:space="preserve">DAC </w:t>
      </w:r>
      <w:r w:rsidRPr="13E8CF47" w:rsidR="13E8CF47">
        <w:rPr>
          <w:rFonts w:ascii="Arial" w:hAnsi="Arial" w:cs="Arial"/>
          <w:b w:val="0"/>
          <w:bCs w:val="0"/>
          <w:sz w:val="32"/>
          <w:szCs w:val="32"/>
        </w:rPr>
        <w:t>member’s</w:t>
      </w:r>
      <w:r w:rsidRPr="13E8CF47" w:rsidR="13E8CF47">
        <w:rPr>
          <w:rFonts w:ascii="Arial" w:hAnsi="Arial" w:cs="Arial"/>
          <w:b w:val="0"/>
          <w:bCs w:val="0"/>
          <w:sz w:val="32"/>
          <w:szCs w:val="32"/>
        </w:rPr>
        <w:t xml:space="preserve"> </w:t>
      </w:r>
      <w:r w:rsidRPr="13E8CF47" w:rsidR="13E8CF47">
        <w:rPr>
          <w:rFonts w:ascii="Arial" w:hAnsi="Arial" w:cs="Arial"/>
          <w:b w:val="0"/>
          <w:bCs w:val="0"/>
          <w:sz w:val="32"/>
          <w:szCs w:val="32"/>
        </w:rPr>
        <w:t>role is to</w:t>
      </w:r>
      <w:r w:rsidRPr="13E8CF47" w:rsidR="13E8CF47">
        <w:rPr>
          <w:rFonts w:ascii="Arial" w:hAnsi="Arial" w:cs="Arial"/>
          <w:b w:val="0"/>
          <w:bCs w:val="0"/>
          <w:sz w:val="32"/>
          <w:szCs w:val="32"/>
        </w:rPr>
        <w:t>:</w:t>
      </w:r>
    </w:p>
    <w:tbl>
      <w:tblPr>
        <w:tblStyle w:val="HepburnTable1"/>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47"/>
      </w:tblGrid>
      <w:tr w:rsidRPr="00CB6762" w:rsidR="0053137D" w:rsidTr="13E8CF47" w14:paraId="1ADC2FBE" w14:textId="77777777">
        <w:trPr>
          <w:cnfStyle w:val="100000000000" w:firstRow="1" w:lastRow="0" w:firstColumn="0" w:lastColumn="0" w:oddVBand="0" w:evenVBand="0" w:oddHBand="0" w:evenHBand="0" w:firstRowFirstColumn="0" w:firstRowLastColumn="0" w:lastRowFirstColumn="0" w:lastRowLastColumn="0"/>
          <w:trHeight w:val="132"/>
        </w:trPr>
        <w:tc>
          <w:tcPr>
            <w:cnfStyle w:val="000000000000" w:firstRow="0" w:lastRow="0" w:firstColumn="0" w:lastColumn="0" w:oddVBand="0" w:evenVBand="0" w:oddHBand="0" w:evenHBand="0" w:firstRowFirstColumn="0" w:firstRowLastColumn="0" w:lastRowFirstColumn="0" w:lastRowLastColumn="0"/>
            <w:tcW w:w="7833" w:type="dxa"/>
            <w:shd w:val="clear" w:color="auto" w:fill="FFFFFF" w:themeFill="background1"/>
            <w:tcMar/>
          </w:tcPr>
          <w:p w:rsidRPr="00CB6762" w:rsidR="00FC2BB5" w:rsidP="00CB6762" w:rsidRDefault="00FC2BB5" w14:paraId="0CC89EF3" w14:textId="77777777">
            <w:pPr>
              <w:pStyle w:val="ListParagraph"/>
              <w:numPr>
                <w:ilvl w:val="0"/>
                <w:numId w:val="9"/>
              </w:numPr>
              <w:spacing w:before="80" w:after="80" w:line="360" w:lineRule="auto"/>
              <w:rPr>
                <w:rFonts w:ascii="Arial" w:hAnsi="Arial" w:cs="Arial"/>
                <w:b w:val="0"/>
                <w:bCs w:val="0"/>
                <w:color w:val="auto"/>
                <w:sz w:val="32"/>
                <w:szCs w:val="32"/>
              </w:rPr>
            </w:pPr>
            <w:bookmarkStart w:name="_Hlk66705120" w:id="0"/>
            <w:r w:rsidRPr="13E8CF47" w:rsidR="13E8CF47">
              <w:rPr>
                <w:rFonts w:ascii="Arial" w:hAnsi="Arial" w:cs="Arial"/>
                <w:b w:val="0"/>
                <w:bCs w:val="0"/>
                <w:color w:val="auto"/>
                <w:sz w:val="32"/>
                <w:szCs w:val="32"/>
              </w:rPr>
              <w:t>Be an advocate and role model for the committee within the local community</w:t>
            </w:r>
          </w:p>
          <w:p w:rsidRPr="00CB6762" w:rsidR="00407016" w:rsidP="00CB6762" w:rsidRDefault="00407016" w14:paraId="54E16025" w14:textId="7BD5AFF8">
            <w:pPr>
              <w:pStyle w:val="ListParagraph"/>
              <w:numPr>
                <w:ilvl w:val="0"/>
                <w:numId w:val="9"/>
              </w:numPr>
              <w:spacing w:before="80" w:after="80" w:line="360" w:lineRule="auto"/>
              <w:rPr>
                <w:rFonts w:ascii="Arial" w:hAnsi="Arial" w:cs="Arial"/>
                <w:b w:val="0"/>
                <w:bCs w:val="0"/>
                <w:color w:val="auto"/>
                <w:sz w:val="32"/>
                <w:szCs w:val="32"/>
              </w:rPr>
            </w:pPr>
            <w:r w:rsidRPr="13E8CF47" w:rsidR="13E8CF47">
              <w:rPr>
                <w:rFonts w:ascii="Arial" w:hAnsi="Arial" w:cs="Arial"/>
                <w:b w:val="0"/>
                <w:bCs w:val="0"/>
                <w:color w:val="auto"/>
                <w:sz w:val="32"/>
                <w:szCs w:val="32"/>
              </w:rPr>
              <w:t>Be willing to act as a representative and present a lived experience view</w:t>
            </w:r>
            <w:r w:rsidRPr="13E8CF47" w:rsidR="13E8CF47">
              <w:rPr>
                <w:rFonts w:ascii="Arial" w:hAnsi="Arial" w:cs="Arial"/>
                <w:b w:val="0"/>
                <w:bCs w:val="0"/>
                <w:color w:val="auto"/>
                <w:sz w:val="32"/>
                <w:szCs w:val="32"/>
              </w:rPr>
              <w:t xml:space="preserve"> </w:t>
            </w:r>
            <w:r w:rsidRPr="13E8CF47" w:rsidR="13E8CF47">
              <w:rPr>
                <w:rFonts w:ascii="Arial" w:hAnsi="Arial" w:cs="Arial"/>
                <w:b w:val="0"/>
                <w:bCs w:val="0"/>
                <w:color w:val="auto"/>
                <w:sz w:val="32"/>
                <w:szCs w:val="32"/>
              </w:rPr>
              <w:t>of people with disability to Council</w:t>
            </w:r>
          </w:p>
          <w:p w:rsidRPr="00CB6762" w:rsidR="00407016" w:rsidP="00CB6762" w:rsidRDefault="00407016" w14:paraId="37BE027C" w14:textId="77777777">
            <w:pPr>
              <w:pStyle w:val="ListParagraph"/>
              <w:numPr>
                <w:ilvl w:val="0"/>
                <w:numId w:val="9"/>
              </w:numPr>
              <w:spacing w:before="80" w:after="80" w:line="360" w:lineRule="auto"/>
              <w:rPr>
                <w:rFonts w:ascii="Arial" w:hAnsi="Arial" w:cs="Arial"/>
                <w:b w:val="0"/>
                <w:bCs w:val="0"/>
                <w:color w:val="auto"/>
                <w:sz w:val="32"/>
                <w:szCs w:val="32"/>
              </w:rPr>
            </w:pPr>
            <w:r w:rsidRPr="13E8CF47" w:rsidR="13E8CF47">
              <w:rPr>
                <w:rFonts w:ascii="Arial" w:hAnsi="Arial" w:cs="Arial"/>
                <w:b w:val="0"/>
                <w:bCs w:val="0"/>
                <w:color w:val="auto"/>
                <w:sz w:val="32"/>
                <w:szCs w:val="32"/>
              </w:rPr>
              <w:t>Raise issues that affect people with a disability within the Council</w:t>
            </w:r>
          </w:p>
          <w:p w:rsidRPr="00CB6762" w:rsidR="00407016" w:rsidP="00CB6762" w:rsidRDefault="00407016" w14:paraId="41D504BB" w14:textId="77777777">
            <w:pPr>
              <w:pStyle w:val="ListParagraph"/>
              <w:numPr>
                <w:ilvl w:val="0"/>
                <w:numId w:val="9"/>
              </w:numPr>
              <w:spacing w:before="80" w:after="80" w:line="360" w:lineRule="auto"/>
              <w:rPr>
                <w:rFonts w:ascii="Arial" w:hAnsi="Arial" w:cs="Arial"/>
                <w:b w:val="0"/>
                <w:bCs w:val="0"/>
                <w:color w:val="auto"/>
                <w:sz w:val="32"/>
                <w:szCs w:val="32"/>
              </w:rPr>
            </w:pPr>
            <w:r w:rsidRPr="13E8CF47" w:rsidR="13E8CF47">
              <w:rPr>
                <w:rFonts w:ascii="Arial" w:hAnsi="Arial" w:cs="Arial"/>
                <w:b w:val="0"/>
                <w:bCs w:val="0"/>
                <w:color w:val="auto"/>
                <w:sz w:val="32"/>
                <w:szCs w:val="32"/>
              </w:rPr>
              <w:t>Discuss issues and concerns in a proactive manner and recommended ways forward</w:t>
            </w:r>
          </w:p>
          <w:p w:rsidRPr="00CB6762" w:rsidR="00407016" w:rsidP="00CB6762" w:rsidRDefault="00407016" w14:paraId="1ED943DB" w14:textId="4634D434">
            <w:pPr>
              <w:pStyle w:val="ListParagraph"/>
              <w:numPr>
                <w:ilvl w:val="0"/>
                <w:numId w:val="9"/>
              </w:numPr>
              <w:spacing w:before="80" w:after="80" w:line="360" w:lineRule="auto"/>
              <w:rPr>
                <w:rFonts w:ascii="Arial" w:hAnsi="Arial" w:cs="Arial"/>
                <w:b w:val="0"/>
                <w:bCs w:val="0"/>
                <w:color w:val="auto"/>
                <w:sz w:val="32"/>
                <w:szCs w:val="32"/>
              </w:rPr>
            </w:pPr>
            <w:r w:rsidRPr="13E8CF47" w:rsidR="13E8CF47">
              <w:rPr>
                <w:rFonts w:ascii="Arial" w:hAnsi="Arial" w:cs="Arial"/>
                <w:b w:val="0"/>
                <w:bCs w:val="0"/>
                <w:color w:val="auto"/>
                <w:sz w:val="32"/>
                <w:szCs w:val="32"/>
              </w:rPr>
              <w:t xml:space="preserve">Attend induction and quarterly meetings </w:t>
            </w:r>
            <w:r w:rsidRPr="13E8CF47" w:rsidR="13E8CF47">
              <w:rPr>
                <w:rFonts w:ascii="Arial" w:hAnsi="Arial" w:cs="Arial"/>
                <w:b w:val="0"/>
                <w:bCs w:val="0"/>
                <w:color w:val="auto"/>
                <w:sz w:val="32"/>
                <w:szCs w:val="32"/>
              </w:rPr>
              <w:t>and notify if unable to attend</w:t>
            </w:r>
          </w:p>
          <w:p w:rsidRPr="00CB6762" w:rsidR="00FC2BB5" w:rsidP="00CB6762" w:rsidRDefault="54DE958D" w14:paraId="3A439AA0" w14:textId="1921E504">
            <w:pPr>
              <w:pStyle w:val="ListParagraph"/>
              <w:numPr>
                <w:ilvl w:val="0"/>
                <w:numId w:val="9"/>
              </w:numPr>
              <w:spacing w:before="80" w:after="80" w:line="360" w:lineRule="auto"/>
              <w:rPr>
                <w:rFonts w:ascii="Arial" w:hAnsi="Arial" w:cs="Arial"/>
                <w:b w:val="0"/>
                <w:bCs w:val="0"/>
                <w:color w:val="auto"/>
                <w:sz w:val="32"/>
                <w:szCs w:val="32"/>
              </w:rPr>
            </w:pPr>
            <w:r w:rsidRPr="13E8CF47" w:rsidR="13E8CF47">
              <w:rPr>
                <w:rFonts w:ascii="Arial" w:hAnsi="Arial" w:cs="Arial"/>
                <w:b w:val="0"/>
                <w:bCs w:val="0"/>
                <w:color w:val="auto"/>
                <w:sz w:val="32"/>
                <w:szCs w:val="32"/>
              </w:rPr>
              <w:t>Keep all sensitive, commercial or personal information confidential during and after their membership</w:t>
            </w:r>
          </w:p>
          <w:p w:rsidRPr="00CB6762" w:rsidR="0053137D" w:rsidP="13E8CF47" w:rsidRDefault="33548320" w14:paraId="74B33A9B" w14:textId="52B75C9D">
            <w:pPr>
              <w:pStyle w:val="ListParagraph"/>
              <w:numPr>
                <w:ilvl w:val="0"/>
                <w:numId w:val="9"/>
              </w:numPr>
              <w:spacing w:before="80" w:after="80" w:line="360" w:lineRule="auto"/>
              <w:rPr>
                <w:rFonts w:ascii="Arial" w:hAnsi="Arial" w:cs="Arial"/>
                <w:b w:val="0"/>
                <w:bCs w:val="0"/>
                <w:color w:val="auto"/>
                <w:sz w:val="32"/>
                <w:szCs w:val="32"/>
              </w:rPr>
            </w:pPr>
            <w:r w:rsidRPr="13E8CF47" w:rsidR="13E8CF47">
              <w:rPr>
                <w:rFonts w:ascii="Arial" w:hAnsi="Arial" w:cs="Arial"/>
                <w:b w:val="0"/>
                <w:bCs w:val="0"/>
                <w:color w:val="auto"/>
                <w:sz w:val="32"/>
                <w:szCs w:val="32"/>
              </w:rPr>
              <w:t xml:space="preserve">Provide strategic advice, support and guidance to the </w:t>
            </w:r>
            <w:r w:rsidRPr="13E8CF47" w:rsidR="13E8CF47">
              <w:rPr>
                <w:rFonts w:ascii="Arial" w:hAnsi="Arial" w:cs="Arial"/>
                <w:b w:val="0"/>
                <w:bCs w:val="0"/>
                <w:color w:val="auto"/>
                <w:sz w:val="32"/>
                <w:szCs w:val="32"/>
              </w:rPr>
              <w:t>Committee.</w:t>
            </w:r>
          </w:p>
        </w:tc>
      </w:tr>
      <w:bookmarkEnd w:id="0"/>
    </w:tbl>
    <w:p w:rsidRPr="00CB6762" w:rsidR="00157618" w:rsidP="13E8CF47" w:rsidRDefault="00D043F5" w14:paraId="19605418" w14:textId="2FA68E74">
      <w:pPr>
        <w:spacing w:before="240" w:beforeAutospacing="off" w:after="0" w:afterAutospacing="off" w:line="360" w:lineRule="auto"/>
        <w:rPr>
          <w:rFonts w:ascii="Arial" w:hAnsi="Arial" w:cs="Arial"/>
          <w:b w:val="1"/>
          <w:bCs w:val="1"/>
          <w:sz w:val="32"/>
          <w:szCs w:val="32"/>
        </w:rPr>
      </w:pPr>
      <w:r w:rsidRPr="13E8CF47" w:rsidR="13E8CF47">
        <w:rPr>
          <w:rFonts w:ascii="Arial" w:hAnsi="Arial" w:cs="Arial"/>
          <w:b w:val="1"/>
          <w:bCs w:val="1"/>
          <w:sz w:val="32"/>
          <w:szCs w:val="32"/>
        </w:rPr>
        <w:t>In</w:t>
      </w:r>
      <w:r w:rsidRPr="13E8CF47" w:rsidR="13E8CF47">
        <w:rPr>
          <w:rFonts w:ascii="Arial" w:hAnsi="Arial" w:cs="Arial"/>
          <w:b w:val="1"/>
          <w:bCs w:val="1"/>
          <w:sz w:val="32"/>
          <w:szCs w:val="32"/>
        </w:rPr>
        <w:t xml:space="preserve"> support of the DAC, </w:t>
      </w:r>
      <w:r w:rsidRPr="13E8CF47" w:rsidR="13E8CF47">
        <w:rPr>
          <w:rFonts w:ascii="Arial" w:hAnsi="Arial" w:cs="Arial"/>
          <w:b w:val="1"/>
          <w:bCs w:val="1"/>
          <w:sz w:val="32"/>
          <w:szCs w:val="32"/>
        </w:rPr>
        <w:t>Council</w:t>
      </w:r>
      <w:r w:rsidRPr="13E8CF47" w:rsidR="13E8CF47">
        <w:rPr>
          <w:rFonts w:ascii="Arial" w:hAnsi="Arial" w:cs="Arial"/>
          <w:b w:val="1"/>
          <w:bCs w:val="1"/>
          <w:sz w:val="32"/>
          <w:szCs w:val="32"/>
        </w:rPr>
        <w:t xml:space="preserve"> will</w:t>
      </w:r>
      <w:r w:rsidRPr="13E8CF47" w:rsidR="13E8CF47">
        <w:rPr>
          <w:rFonts w:ascii="Arial" w:hAnsi="Arial" w:cs="Arial"/>
          <w:b w:val="1"/>
          <w:bCs w:val="1"/>
          <w:sz w:val="32"/>
          <w:szCs w:val="32"/>
        </w:rPr>
        <w:t>:</w:t>
      </w:r>
    </w:p>
    <w:p w:rsidRPr="00CB6762" w:rsidR="00FC2BB5" w:rsidP="00CB6762" w:rsidRDefault="0053137D" w14:paraId="57FE32CB" w14:textId="6902C498">
      <w:pPr>
        <w:pStyle w:val="ListParagraph"/>
        <w:numPr>
          <w:ilvl w:val="0"/>
          <w:numId w:val="3"/>
        </w:numPr>
        <w:spacing w:before="80" w:after="80" w:line="360" w:lineRule="auto"/>
        <w:rPr>
          <w:rFonts w:ascii="Arial" w:hAnsi="Arial" w:cs="Arial"/>
          <w:sz w:val="32"/>
          <w:szCs w:val="32"/>
        </w:rPr>
      </w:pPr>
      <w:r w:rsidRPr="13E8CF47" w:rsidR="13E8CF47">
        <w:rPr>
          <w:rFonts w:ascii="Arial" w:hAnsi="Arial" w:cs="Arial"/>
          <w:sz w:val="32"/>
          <w:szCs w:val="32"/>
        </w:rPr>
        <w:t>Perform administration tasks for the Committee</w:t>
      </w:r>
    </w:p>
    <w:p w:rsidRPr="00CB6762" w:rsidR="00FC2BB5" w:rsidP="00CB6762" w:rsidRDefault="00646D20" w14:paraId="2247D58B" w14:textId="2AC6BD50">
      <w:pPr>
        <w:pStyle w:val="ListParagraph"/>
        <w:numPr>
          <w:ilvl w:val="0"/>
          <w:numId w:val="3"/>
        </w:numPr>
        <w:spacing w:line="360" w:lineRule="auto"/>
        <w:rPr>
          <w:rFonts w:ascii="Arial" w:hAnsi="Arial" w:cs="Arial"/>
          <w:sz w:val="32"/>
          <w:szCs w:val="32"/>
        </w:rPr>
      </w:pPr>
      <w:r w:rsidRPr="13E8CF47" w:rsidR="13E8CF47">
        <w:rPr>
          <w:rFonts w:ascii="Arial" w:hAnsi="Arial" w:cs="Arial"/>
          <w:sz w:val="32"/>
          <w:szCs w:val="32"/>
        </w:rPr>
        <w:t xml:space="preserve">Provide a Councillor representative as Chair for the meeting that will provide feedback to Council on minutes and speak to motions.  </w:t>
      </w:r>
    </w:p>
    <w:p w:rsidRPr="00CB6762" w:rsidR="00646D20" w:rsidP="00CB6762" w:rsidRDefault="006A2898" w14:paraId="423D7021" w14:textId="39068CE1">
      <w:pPr>
        <w:pStyle w:val="ListParagraph"/>
        <w:numPr>
          <w:ilvl w:val="0"/>
          <w:numId w:val="3"/>
        </w:numPr>
        <w:spacing w:before="80" w:after="80" w:line="360" w:lineRule="auto"/>
        <w:rPr>
          <w:rFonts w:ascii="Arial" w:hAnsi="Arial" w:cs="Arial"/>
          <w:sz w:val="32"/>
          <w:szCs w:val="32"/>
        </w:rPr>
      </w:pPr>
      <w:r w:rsidRPr="13E8CF47" w:rsidR="13E8CF47">
        <w:rPr>
          <w:rFonts w:ascii="Arial" w:hAnsi="Arial" w:cs="Arial"/>
          <w:sz w:val="32"/>
          <w:szCs w:val="32"/>
        </w:rPr>
        <w:t xml:space="preserve">Provide a facilitator for each meeting who will invite guest speakers, draft and circulate agenda and previous minutes (sent at least seven days prior to the meeting) and keep the database of members up to date. </w:t>
      </w:r>
    </w:p>
    <w:p w:rsidRPr="00CB6762" w:rsidR="00646D20" w:rsidP="00CB6762" w:rsidRDefault="00C442F4" w14:paraId="1555F665" w14:textId="402A44AE">
      <w:pPr>
        <w:pStyle w:val="ListParagraph"/>
        <w:numPr>
          <w:ilvl w:val="0"/>
          <w:numId w:val="3"/>
        </w:numPr>
        <w:spacing w:before="80" w:after="80" w:line="360" w:lineRule="auto"/>
        <w:rPr>
          <w:rFonts w:ascii="Arial" w:hAnsi="Arial" w:cs="Arial"/>
          <w:sz w:val="32"/>
          <w:szCs w:val="32"/>
        </w:rPr>
      </w:pPr>
      <w:r w:rsidRPr="13E8CF47" w:rsidR="13E8CF47">
        <w:rPr>
          <w:rFonts w:ascii="Arial" w:hAnsi="Arial" w:cs="Arial"/>
          <w:sz w:val="32"/>
          <w:szCs w:val="32"/>
        </w:rPr>
        <w:t>Manage the Disability Action Plan and get progress updates from responsible officers twice per year</w:t>
      </w:r>
    </w:p>
    <w:p w:rsidRPr="00CB6762" w:rsidR="00E7417C" w:rsidP="00CB6762" w:rsidRDefault="004B4AB6" w14:paraId="395F19A8" w14:textId="18540C19">
      <w:pPr>
        <w:pStyle w:val="ListParagraph"/>
        <w:numPr>
          <w:ilvl w:val="0"/>
          <w:numId w:val="3"/>
        </w:numPr>
        <w:spacing w:line="360" w:lineRule="auto"/>
        <w:rPr>
          <w:rFonts w:ascii="Arial" w:hAnsi="Arial" w:cs="Arial"/>
          <w:sz w:val="32"/>
          <w:szCs w:val="32"/>
        </w:rPr>
      </w:pPr>
      <w:r w:rsidRPr="13E8CF47" w:rsidR="13E8CF47">
        <w:rPr>
          <w:rFonts w:ascii="Arial" w:hAnsi="Arial" w:cs="Arial"/>
          <w:sz w:val="32"/>
          <w:szCs w:val="32"/>
        </w:rPr>
        <w:t>Alert DAC members of any impending reviews, drafts of new policies or strategies for their input</w:t>
      </w:r>
    </w:p>
    <w:p w:rsidRPr="00CB6762" w:rsidR="00D94D50" w:rsidP="00CB6762" w:rsidRDefault="00157618" w14:paraId="1068041F" w14:textId="7B528795">
      <w:pPr>
        <w:pStyle w:val="ListParagraph"/>
        <w:numPr>
          <w:ilvl w:val="0"/>
          <w:numId w:val="3"/>
        </w:numPr>
        <w:spacing w:before="80" w:after="80" w:line="360" w:lineRule="auto"/>
        <w:rPr>
          <w:rFonts w:ascii="Arial" w:hAnsi="Arial" w:cs="Arial"/>
          <w:sz w:val="32"/>
          <w:szCs w:val="32"/>
        </w:rPr>
      </w:pPr>
      <w:r w:rsidRPr="13E8CF47" w:rsidR="13E8CF47">
        <w:rPr>
          <w:rFonts w:ascii="Arial" w:hAnsi="Arial" w:cs="Arial"/>
          <w:sz w:val="32"/>
          <w:szCs w:val="32"/>
        </w:rPr>
        <w:t>Schedule committee meetings, provide an accessible venue, catering and take meeting minutes and distribute to Committee members</w:t>
      </w:r>
    </w:p>
    <w:p w:rsidRPr="00CB6762" w:rsidR="00646D20" w:rsidP="00CB6762" w:rsidRDefault="00646D20" w14:paraId="3A000688" w14:textId="1126D4C7">
      <w:pPr>
        <w:pStyle w:val="ListParagraph"/>
        <w:numPr>
          <w:ilvl w:val="0"/>
          <w:numId w:val="3"/>
        </w:numPr>
        <w:spacing w:line="360" w:lineRule="auto"/>
        <w:rPr>
          <w:rFonts w:ascii="Arial" w:hAnsi="Arial" w:cs="Arial"/>
          <w:sz w:val="32"/>
          <w:szCs w:val="32"/>
        </w:rPr>
      </w:pPr>
      <w:r w:rsidRPr="13E8CF47" w:rsidR="13E8CF47">
        <w:rPr>
          <w:rFonts w:ascii="Arial" w:hAnsi="Arial" w:cs="Arial"/>
          <w:sz w:val="32"/>
          <w:szCs w:val="32"/>
        </w:rPr>
        <w:t>Provide supports to DAC members to attend meetings where necessary (</w:t>
      </w:r>
      <w:r w:rsidRPr="13E8CF47" w:rsidR="13E8CF47">
        <w:rPr>
          <w:rFonts w:ascii="Arial" w:hAnsi="Arial" w:cs="Arial"/>
          <w:sz w:val="32"/>
          <w:szCs w:val="32"/>
        </w:rPr>
        <w:t>i</w:t>
      </w:r>
      <w:r w:rsidRPr="13E8CF47" w:rsidR="13E8CF47">
        <w:rPr>
          <w:rFonts w:ascii="Arial" w:hAnsi="Arial" w:cs="Arial"/>
          <w:sz w:val="32"/>
          <w:szCs w:val="32"/>
        </w:rPr>
        <w:t>.e transport, sign interpreters, large print documents, hearing augmentation, carers, etc.)</w:t>
      </w:r>
    </w:p>
    <w:p w:rsidRPr="00CB6762" w:rsidR="00646D20" w:rsidP="00CB6762" w:rsidRDefault="00646D20" w14:paraId="2E075D8F" w14:textId="1CC1BEC4">
      <w:pPr>
        <w:pStyle w:val="ListParagraph"/>
        <w:numPr>
          <w:ilvl w:val="0"/>
          <w:numId w:val="3"/>
        </w:numPr>
        <w:spacing w:line="360" w:lineRule="auto"/>
        <w:rPr>
          <w:rFonts w:ascii="Arial" w:hAnsi="Arial" w:cs="Arial"/>
          <w:sz w:val="32"/>
          <w:szCs w:val="32"/>
        </w:rPr>
      </w:pPr>
      <w:r w:rsidRPr="13E8CF47" w:rsidR="13E8CF47">
        <w:rPr>
          <w:rFonts w:ascii="Arial" w:hAnsi="Arial" w:cs="Arial"/>
          <w:sz w:val="32"/>
          <w:szCs w:val="32"/>
        </w:rPr>
        <w:t>Provide all written information in plain English and according to Vision Australia guidelines</w:t>
      </w:r>
    </w:p>
    <w:p w:rsidRPr="00CB6762" w:rsidR="00646D20" w:rsidP="00CB6762" w:rsidRDefault="00646D20" w14:paraId="3AE4DEA1" w14:textId="7A778B38">
      <w:pPr>
        <w:pStyle w:val="ListParagraph"/>
        <w:numPr>
          <w:ilvl w:val="0"/>
          <w:numId w:val="3"/>
        </w:numPr>
        <w:spacing w:line="360" w:lineRule="auto"/>
        <w:rPr>
          <w:rFonts w:ascii="Arial" w:hAnsi="Arial" w:cs="Arial"/>
          <w:sz w:val="32"/>
          <w:szCs w:val="32"/>
        </w:rPr>
      </w:pPr>
      <w:r w:rsidRPr="13E8CF47" w:rsidR="13E8CF47">
        <w:rPr>
          <w:rFonts w:ascii="Arial" w:hAnsi="Arial" w:cs="Arial"/>
          <w:sz w:val="32"/>
          <w:szCs w:val="32"/>
        </w:rPr>
        <w:t>Actively recruit and induct new DAC members when a vacancy occurs</w:t>
      </w:r>
    </w:p>
    <w:p w:rsidRPr="00CB6762" w:rsidR="008370DD" w:rsidP="00CB6762" w:rsidRDefault="004B4AB6" w14:paraId="5549AEAE" w14:textId="76622686">
      <w:pPr>
        <w:pStyle w:val="ListParagraph"/>
        <w:numPr>
          <w:ilvl w:val="0"/>
          <w:numId w:val="3"/>
        </w:numPr>
        <w:spacing w:line="360" w:lineRule="auto"/>
        <w:rPr>
          <w:rFonts w:ascii="Arial" w:hAnsi="Arial" w:cs="Arial"/>
          <w:sz w:val="32"/>
          <w:szCs w:val="32"/>
        </w:rPr>
      </w:pPr>
      <w:r w:rsidRPr="13E8CF47" w:rsidR="13E8CF47">
        <w:rPr>
          <w:rFonts w:ascii="Arial" w:hAnsi="Arial" w:cs="Arial"/>
          <w:sz w:val="32"/>
          <w:szCs w:val="32"/>
        </w:rPr>
        <w:t>Present an annual Disability Action Plan progress report to Council</w:t>
      </w:r>
    </w:p>
    <w:p w:rsidRPr="00CB6762" w:rsidR="00154D09" w:rsidP="00CB6762" w:rsidRDefault="00154D09" w14:paraId="06BF244A" w14:textId="11A510E5">
      <w:pPr>
        <w:pStyle w:val="ListParagraph"/>
        <w:numPr>
          <w:ilvl w:val="0"/>
          <w:numId w:val="3"/>
        </w:numPr>
        <w:spacing w:line="360" w:lineRule="auto"/>
        <w:rPr>
          <w:rFonts w:ascii="Arial" w:hAnsi="Arial" w:cs="Arial"/>
          <w:sz w:val="32"/>
          <w:szCs w:val="32"/>
        </w:rPr>
      </w:pPr>
      <w:r w:rsidRPr="13E8CF47" w:rsidR="13E8CF47">
        <w:rPr>
          <w:rFonts w:ascii="Arial" w:hAnsi="Arial" w:cs="Arial"/>
          <w:sz w:val="32"/>
          <w:szCs w:val="32"/>
        </w:rPr>
        <w:t>Formally receive motions from the DAC.</w:t>
      </w:r>
      <w:r>
        <w:br/>
      </w:r>
    </w:p>
    <w:p w:rsidRPr="00CB6762" w:rsidR="00C442F4" w:rsidP="13E8CF47" w:rsidRDefault="008370DD" w14:paraId="767EEAE9" w14:textId="55019BE6">
      <w:pPr>
        <w:spacing w:before="240" w:beforeAutospacing="off" w:after="0" w:afterAutospacing="off" w:line="360" w:lineRule="auto"/>
        <w:rPr>
          <w:rFonts w:ascii="Arial" w:hAnsi="Arial" w:cs="Arial"/>
          <w:sz w:val="32"/>
          <w:szCs w:val="32"/>
        </w:rPr>
      </w:pPr>
      <w:r w:rsidRPr="13E8CF47" w:rsidR="13E8CF47">
        <w:rPr>
          <w:rFonts w:ascii="Arial" w:hAnsi="Arial" w:cs="Arial"/>
          <w:b w:val="1"/>
          <w:bCs w:val="1"/>
          <w:sz w:val="32"/>
          <w:szCs w:val="32"/>
        </w:rPr>
        <w:t>5</w:t>
      </w:r>
      <w:r>
        <w:tab/>
      </w:r>
      <w:r w:rsidRPr="13E8CF47" w:rsidR="13E8CF47">
        <w:rPr>
          <w:rFonts w:ascii="Arial" w:hAnsi="Arial" w:cs="Arial"/>
          <w:b w:val="1"/>
          <w:bCs w:val="1"/>
          <w:sz w:val="32"/>
          <w:szCs w:val="32"/>
        </w:rPr>
        <w:t>Membership</w:t>
      </w:r>
      <w:r w:rsidRPr="13E8CF47" w:rsidR="13E8CF47">
        <w:rPr>
          <w:rFonts w:ascii="Arial" w:hAnsi="Arial" w:cs="Arial"/>
          <w:sz w:val="32"/>
          <w:szCs w:val="32"/>
        </w:rPr>
        <w:t xml:space="preserve"> (Up to ten community representatives)</w:t>
      </w:r>
    </w:p>
    <w:p w:rsidRPr="00C5161E" w:rsidR="00C442F4" w:rsidP="13E8CF47" w:rsidRDefault="00C442F4" w14:paraId="4E4C4DA8" w14:textId="72111FCF">
      <w:pPr>
        <w:pStyle w:val="Default"/>
        <w:spacing w:before="120" w:after="0" w:afterAutospacing="off" w:line="360" w:lineRule="auto"/>
        <w:rPr>
          <w:rStyle w:val="Heading2Char"/>
          <w:rFonts w:ascii="Arial" w:hAnsi="Arial" w:cs="Arial"/>
          <w:color w:val="auto"/>
          <w:sz w:val="32"/>
          <w:szCs w:val="32"/>
        </w:rPr>
      </w:pPr>
      <w:r w:rsidRPr="13E8CF47" w:rsidR="13E8CF47">
        <w:rPr>
          <w:rStyle w:val="Heading2Char"/>
          <w:rFonts w:ascii="Arial" w:hAnsi="Arial" w:cs="Arial"/>
          <w:color w:val="auto"/>
          <w:sz w:val="32"/>
          <w:szCs w:val="32"/>
        </w:rPr>
        <w:t>Committee Member Criteria</w:t>
      </w:r>
    </w:p>
    <w:p w:rsidRPr="00CB6762" w:rsidR="00C442F4" w:rsidP="13E8CF47" w:rsidRDefault="00C442F4" w14:paraId="739FBAFA" w14:textId="7B7DE433">
      <w:pPr>
        <w:pStyle w:val="Default"/>
        <w:spacing w:before="120" w:after="60" w:line="360" w:lineRule="auto"/>
        <w:rPr>
          <w:rFonts w:ascii="Arial" w:hAnsi="Arial" w:cs="Arial"/>
          <w:color w:val="auto"/>
          <w:sz w:val="32"/>
          <w:szCs w:val="32"/>
        </w:rPr>
      </w:pPr>
      <w:r w:rsidRPr="13E8CF47" w:rsidR="13E8CF47">
        <w:rPr>
          <w:rFonts w:ascii="Arial" w:hAnsi="Arial" w:cs="Arial"/>
          <w:color w:val="auto"/>
          <w:sz w:val="32"/>
          <w:szCs w:val="32"/>
        </w:rPr>
        <w:t xml:space="preserve">The Committee will consist of individuals who are living with disability or volunteering, caring or working with people with disability, and/or are passionate about </w:t>
      </w:r>
      <w:bookmarkStart w:name="_Hlk66703208" w:id="1"/>
      <w:r w:rsidRPr="13E8CF47" w:rsidR="13E8CF47">
        <w:rPr>
          <w:rFonts w:ascii="Arial" w:hAnsi="Arial" w:cs="Arial"/>
          <w:color w:val="auto"/>
          <w:sz w:val="32"/>
          <w:szCs w:val="32"/>
        </w:rPr>
        <w:t>all access and inclusion advocacy for people with disability</w:t>
      </w:r>
      <w:bookmarkEnd w:id="1"/>
      <w:r w:rsidRPr="13E8CF47" w:rsidR="13E8CF47">
        <w:rPr>
          <w:rFonts w:ascii="Arial" w:hAnsi="Arial" w:cs="Arial"/>
          <w:color w:val="auto"/>
          <w:sz w:val="32"/>
          <w:szCs w:val="32"/>
        </w:rPr>
        <w:t xml:space="preserve">. </w:t>
      </w:r>
    </w:p>
    <w:p w:rsidRPr="00CB6762" w:rsidR="00C442F4" w:rsidP="13E8CF47" w:rsidRDefault="00C442F4" w14:paraId="62CD3F96" w14:textId="28A0C75F">
      <w:pPr>
        <w:pStyle w:val="Default"/>
        <w:spacing w:before="120" w:after="60" w:line="360" w:lineRule="auto"/>
        <w:rPr>
          <w:rFonts w:ascii="Arial" w:hAnsi="Arial" w:cs="Arial"/>
          <w:sz w:val="32"/>
          <w:szCs w:val="32"/>
        </w:rPr>
      </w:pPr>
      <w:r w:rsidRPr="13E8CF47" w:rsidR="13E8CF47">
        <w:rPr>
          <w:rFonts w:ascii="Arial" w:hAnsi="Arial" w:cs="Arial"/>
          <w:color w:val="auto"/>
          <w:sz w:val="32"/>
          <w:szCs w:val="32"/>
        </w:rPr>
        <w:t>The membership to the Committee will be reviewed annually.</w:t>
      </w:r>
      <w:r w:rsidRPr="13E8CF47" w:rsidR="13E8CF47">
        <w:rPr>
          <w:rFonts w:ascii="Arial" w:hAnsi="Arial" w:cs="Arial"/>
          <w:sz w:val="32"/>
          <w:szCs w:val="32"/>
        </w:rPr>
        <w:t xml:space="preserve"> At least one Councillor will be an active Committee member at a given time.</w:t>
      </w:r>
    </w:p>
    <w:p w:rsidRPr="00CB6762" w:rsidR="00C442F4" w:rsidP="00CB6762" w:rsidRDefault="00C442F4" w14:paraId="770D5872" w14:textId="77777777">
      <w:pPr>
        <w:pStyle w:val="Default"/>
        <w:tabs>
          <w:tab w:val="left" w:pos="3165"/>
        </w:tabs>
        <w:spacing w:before="120" w:after="60" w:line="360" w:lineRule="auto"/>
        <w:rPr>
          <w:rFonts w:ascii="Arial" w:hAnsi="Arial" w:cs="Arial"/>
          <w:b/>
          <w:color w:val="auto"/>
          <w:sz w:val="32"/>
          <w:szCs w:val="32"/>
        </w:rPr>
      </w:pPr>
      <w:r w:rsidRPr="00CB6762">
        <w:rPr>
          <w:rFonts w:ascii="Arial" w:hAnsi="Arial" w:cs="Arial"/>
          <w:color w:val="auto"/>
          <w:sz w:val="32"/>
          <w:szCs w:val="32"/>
        </w:rPr>
        <w:t xml:space="preserve">Membership to the Committee is based on one or more of the following attributes: </w:t>
      </w:r>
    </w:p>
    <w:p w:rsidRPr="00CB6762" w:rsidR="00C442F4" w:rsidP="13E8CF47" w:rsidRDefault="00C442F4" w14:paraId="506E4537" w14:textId="77777777">
      <w:pPr>
        <w:pStyle w:val="Default"/>
        <w:numPr>
          <w:ilvl w:val="0"/>
          <w:numId w:val="13"/>
        </w:numPr>
        <w:spacing w:after="77" w:line="360" w:lineRule="auto"/>
        <w:rPr>
          <w:rFonts w:ascii="Arial" w:hAnsi="Arial" w:cs="Arial"/>
          <w:color w:val="auto"/>
          <w:sz w:val="32"/>
          <w:szCs w:val="32"/>
        </w:rPr>
      </w:pPr>
      <w:r w:rsidRPr="13E8CF47" w:rsidR="13E8CF47">
        <w:rPr>
          <w:rFonts w:ascii="Arial" w:hAnsi="Arial" w:cs="Arial"/>
          <w:color w:val="auto"/>
          <w:sz w:val="32"/>
          <w:szCs w:val="32"/>
        </w:rPr>
        <w:t>Personal lived experience as a person with disability</w:t>
      </w:r>
    </w:p>
    <w:p w:rsidRPr="00CB6762" w:rsidR="00C442F4" w:rsidP="13E8CF47" w:rsidRDefault="00C442F4" w14:paraId="56071063" w14:textId="781549F9">
      <w:pPr>
        <w:pStyle w:val="Default"/>
        <w:numPr>
          <w:ilvl w:val="0"/>
          <w:numId w:val="13"/>
        </w:numPr>
        <w:spacing w:after="77" w:line="360" w:lineRule="auto"/>
        <w:rPr>
          <w:rFonts w:ascii="Arial" w:hAnsi="Arial" w:cs="Arial"/>
          <w:color w:val="auto"/>
          <w:sz w:val="32"/>
          <w:szCs w:val="32"/>
        </w:rPr>
      </w:pPr>
      <w:r w:rsidRPr="13E8CF47" w:rsidR="13E8CF47">
        <w:rPr>
          <w:rFonts w:ascii="Arial" w:hAnsi="Arial" w:cs="Arial"/>
          <w:color w:val="auto"/>
          <w:sz w:val="32"/>
          <w:szCs w:val="32"/>
        </w:rPr>
        <w:t xml:space="preserve">Knowledge, understanding and expertise in </w:t>
      </w:r>
      <w:r w:rsidRPr="13E8CF47" w:rsidR="13E8CF47">
        <w:rPr>
          <w:rFonts w:ascii="Arial" w:hAnsi="Arial" w:cs="Arial"/>
          <w:color w:val="auto"/>
          <w:sz w:val="32"/>
          <w:szCs w:val="32"/>
        </w:rPr>
        <w:t>all access and inclusion advocacy for people with disability</w:t>
      </w:r>
    </w:p>
    <w:p w:rsidRPr="00CB6762" w:rsidR="00865623" w:rsidP="13E8CF47" w:rsidRDefault="00865623" w14:paraId="3602FA4A" w14:textId="62C786E6">
      <w:pPr>
        <w:pStyle w:val="Default"/>
        <w:numPr>
          <w:ilvl w:val="0"/>
          <w:numId w:val="13"/>
        </w:numPr>
        <w:spacing w:before="120" w:after="60" w:line="360" w:lineRule="auto"/>
        <w:rPr>
          <w:rFonts w:ascii="Arial" w:hAnsi="Arial" w:cs="Arial"/>
          <w:sz w:val="32"/>
          <w:szCs w:val="32"/>
        </w:rPr>
      </w:pPr>
      <w:r w:rsidRPr="13E8CF47" w:rsidR="13E8CF47">
        <w:rPr>
          <w:rFonts w:ascii="Arial" w:hAnsi="Arial" w:cs="Arial"/>
          <w:color w:val="auto"/>
          <w:sz w:val="32"/>
          <w:szCs w:val="32"/>
        </w:rPr>
        <w:t xml:space="preserve">Willingness and ability to fulfil the key Committee responsibilities (outlined above). </w:t>
      </w:r>
    </w:p>
    <w:p w:rsidRPr="00CB6762" w:rsidR="00865623" w:rsidP="13E8CF47" w:rsidRDefault="00865623" w14:paraId="656F595E" w14:textId="68D96CC4">
      <w:pPr>
        <w:pStyle w:val="Normal"/>
        <w:spacing w:before="80" w:after="0" w:afterAutospacing="off" w:line="360" w:lineRule="auto"/>
        <w:ind w:left="0"/>
        <w:rPr>
          <w:rFonts w:ascii="Arial" w:hAnsi="Arial" w:cs="Arial"/>
          <w:b w:val="1"/>
          <w:bCs w:val="1"/>
          <w:sz w:val="32"/>
          <w:szCs w:val="32"/>
        </w:rPr>
      </w:pPr>
      <w:r w:rsidRPr="13E8CF47" w:rsidR="13E8CF47">
        <w:rPr>
          <w:rFonts w:ascii="Arial" w:hAnsi="Arial" w:cs="Arial"/>
          <w:b w:val="1"/>
          <w:bCs w:val="1"/>
          <w:sz w:val="32"/>
          <w:szCs w:val="32"/>
        </w:rPr>
        <w:t>Code of Conduct</w:t>
      </w:r>
    </w:p>
    <w:p w:rsidRPr="00CB6762" w:rsidR="00865623" w:rsidP="13E8CF47" w:rsidRDefault="00865623" w14:paraId="3D706C1E" w14:textId="77777777">
      <w:pPr>
        <w:pStyle w:val="ListParagraph"/>
        <w:numPr>
          <w:ilvl w:val="0"/>
          <w:numId w:val="7"/>
        </w:numPr>
        <w:spacing w:line="360" w:lineRule="auto"/>
        <w:rPr>
          <w:rFonts w:ascii="Arial" w:hAnsi="Arial" w:cs="Arial"/>
          <w:sz w:val="32"/>
          <w:szCs w:val="32"/>
        </w:rPr>
      </w:pPr>
      <w:r w:rsidRPr="13E8CF47" w:rsidR="13E8CF47">
        <w:rPr>
          <w:rFonts w:ascii="Arial" w:hAnsi="Arial" w:cs="Arial"/>
          <w:sz w:val="32"/>
          <w:szCs w:val="32"/>
        </w:rPr>
        <w:t>Behave in a courteous, respectful and professional manner at all times</w:t>
      </w:r>
    </w:p>
    <w:p w:rsidRPr="00CB6762" w:rsidR="00865623" w:rsidP="13E8CF47" w:rsidRDefault="00865623" w14:paraId="5A97AF55" w14:textId="77777777">
      <w:pPr>
        <w:pStyle w:val="ListParagraph"/>
        <w:numPr>
          <w:ilvl w:val="0"/>
          <w:numId w:val="7"/>
        </w:numPr>
        <w:spacing w:line="360" w:lineRule="auto"/>
        <w:rPr>
          <w:rFonts w:ascii="Arial" w:hAnsi="Arial" w:cs="Arial"/>
          <w:sz w:val="32"/>
          <w:szCs w:val="32"/>
        </w:rPr>
      </w:pPr>
      <w:r w:rsidRPr="13E8CF47" w:rsidR="13E8CF47">
        <w:rPr>
          <w:rFonts w:ascii="Arial" w:hAnsi="Arial" w:cs="Arial"/>
          <w:sz w:val="32"/>
          <w:szCs w:val="32"/>
        </w:rPr>
        <w:t xml:space="preserve">Allow all members to speak uninterrupted </w:t>
      </w:r>
    </w:p>
    <w:p w:rsidRPr="00CB6762" w:rsidR="00865623" w:rsidP="13E8CF47" w:rsidRDefault="00865623" w14:paraId="764AADE9" w14:textId="77777777">
      <w:pPr>
        <w:pStyle w:val="ListParagraph"/>
        <w:numPr>
          <w:ilvl w:val="0"/>
          <w:numId w:val="7"/>
        </w:numPr>
        <w:spacing w:line="360" w:lineRule="auto"/>
        <w:rPr>
          <w:rFonts w:ascii="Arial" w:hAnsi="Arial" w:cs="Arial"/>
          <w:sz w:val="32"/>
          <w:szCs w:val="32"/>
        </w:rPr>
      </w:pPr>
      <w:r w:rsidRPr="13E8CF47" w:rsidR="13E8CF47">
        <w:rPr>
          <w:rFonts w:ascii="Arial" w:hAnsi="Arial" w:cs="Arial"/>
          <w:sz w:val="32"/>
          <w:szCs w:val="32"/>
        </w:rPr>
        <w:t>Never demonstrate any form of discrimination</w:t>
      </w:r>
    </w:p>
    <w:p w:rsidRPr="00CB6762" w:rsidR="00865623" w:rsidP="13E8CF47" w:rsidRDefault="00865623" w14:paraId="66F7DE3D" w14:textId="77777777">
      <w:pPr>
        <w:pStyle w:val="ListParagraph"/>
        <w:numPr>
          <w:ilvl w:val="0"/>
          <w:numId w:val="7"/>
        </w:numPr>
        <w:spacing w:line="360" w:lineRule="auto"/>
        <w:rPr>
          <w:rFonts w:ascii="Arial" w:hAnsi="Arial" w:cs="Arial"/>
          <w:sz w:val="32"/>
          <w:szCs w:val="32"/>
        </w:rPr>
      </w:pPr>
      <w:r w:rsidRPr="13E8CF47" w:rsidR="13E8CF47">
        <w:rPr>
          <w:rFonts w:ascii="Arial" w:hAnsi="Arial" w:cs="Arial"/>
          <w:sz w:val="32"/>
          <w:szCs w:val="32"/>
        </w:rPr>
        <w:t>Value different opinions</w:t>
      </w:r>
    </w:p>
    <w:p w:rsidRPr="00CB6762" w:rsidR="00865623" w:rsidP="13E8CF47" w:rsidRDefault="00865623" w14:paraId="799FF662" w14:textId="190922FF">
      <w:pPr>
        <w:pStyle w:val="ListParagraph"/>
        <w:numPr>
          <w:ilvl w:val="0"/>
          <w:numId w:val="7"/>
        </w:numPr>
        <w:spacing w:line="360" w:lineRule="auto"/>
        <w:rPr>
          <w:rFonts w:ascii="Arial" w:hAnsi="Arial" w:cs="Arial"/>
          <w:sz w:val="32"/>
          <w:szCs w:val="32"/>
        </w:rPr>
      </w:pPr>
      <w:r w:rsidRPr="13E8CF47" w:rsidR="13E8CF47">
        <w:rPr>
          <w:rFonts w:ascii="Arial" w:hAnsi="Arial" w:cs="Arial"/>
          <w:sz w:val="32"/>
          <w:szCs w:val="32"/>
        </w:rPr>
        <w:t>Disclose any potential conflicts of interest as soon as possible.</w:t>
      </w:r>
      <w:r w:rsidRPr="13E8CF47" w:rsidR="13E8CF47">
        <w:rPr>
          <w:rFonts w:ascii="Arial" w:hAnsi="Arial" w:cs="Arial"/>
          <w:b w:val="1"/>
          <w:bCs w:val="1"/>
          <w:color w:val="auto"/>
          <w:sz w:val="32"/>
          <w:szCs w:val="32"/>
        </w:rPr>
        <w:t xml:space="preserve"> </w:t>
      </w:r>
    </w:p>
    <w:p w:rsidRPr="00CB6762" w:rsidR="00865623" w:rsidP="00CB6762" w:rsidRDefault="00865623" w14:paraId="666228EC" w14:textId="45D1480B">
      <w:pPr>
        <w:pStyle w:val="Heading3"/>
        <w:spacing w:line="360" w:lineRule="auto"/>
        <w:rPr>
          <w:rFonts w:ascii="Arial" w:hAnsi="Arial" w:cs="Arial"/>
          <w:b w:val="1"/>
          <w:bCs w:val="1"/>
          <w:color w:val="auto"/>
          <w:sz w:val="32"/>
          <w:szCs w:val="32"/>
        </w:rPr>
      </w:pPr>
      <w:r w:rsidRPr="13E8CF47" w:rsidR="13E8CF47">
        <w:rPr>
          <w:rFonts w:ascii="Arial" w:hAnsi="Arial" w:cs="Arial"/>
          <w:b w:val="1"/>
          <w:bCs w:val="1"/>
          <w:color w:val="auto"/>
          <w:sz w:val="32"/>
          <w:szCs w:val="32"/>
        </w:rPr>
        <w:t xml:space="preserve">Rescind of Committee Members </w:t>
      </w:r>
    </w:p>
    <w:p w:rsidRPr="00CB6762" w:rsidR="00865623" w:rsidP="13E8CF47" w:rsidRDefault="00865623" w14:paraId="5EC8DB4C" w14:textId="260AAB35">
      <w:pPr>
        <w:spacing w:line="360" w:lineRule="auto"/>
        <w:jc w:val="left"/>
        <w:rPr>
          <w:rFonts w:ascii="Arial" w:hAnsi="Arial" w:cs="Arial"/>
          <w:sz w:val="32"/>
          <w:szCs w:val="32"/>
        </w:rPr>
      </w:pPr>
      <w:r w:rsidRPr="13E8CF47" w:rsidR="13E8CF47">
        <w:rPr>
          <w:rFonts w:ascii="Arial" w:hAnsi="Arial" w:cs="Arial"/>
          <w:sz w:val="32"/>
          <w:szCs w:val="32"/>
        </w:rPr>
        <w:t>Committee members are expected to act honestly, with respect for confidentiality, and with the best interests of the community at heart. Members who behave otherwise will be removed from the Committee.</w:t>
      </w:r>
    </w:p>
    <w:p w:rsidRPr="00CB6762" w:rsidR="00865623" w:rsidP="00CB6762" w:rsidRDefault="00865623" w14:paraId="5A91CC39" w14:textId="7FC7B57F">
      <w:pPr>
        <w:pStyle w:val="PlainText"/>
        <w:spacing w:line="360" w:lineRule="auto"/>
        <w:rPr>
          <w:rFonts w:ascii="Arial" w:hAnsi="Arial" w:cs="Arial"/>
          <w:sz w:val="32"/>
          <w:szCs w:val="32"/>
          <w:lang w:eastAsia="en-US"/>
        </w:rPr>
      </w:pPr>
      <w:r w:rsidRPr="13E8CF47" w:rsidR="13E8CF47">
        <w:rPr>
          <w:rFonts w:ascii="Arial" w:hAnsi="Arial" w:cs="Arial"/>
          <w:sz w:val="32"/>
          <w:szCs w:val="32"/>
          <w:lang w:eastAsia="en-US"/>
        </w:rPr>
        <w:t>In extraordinary circumstances, Council (or the Committee) may by written notice remove a Member of the Committee, for:</w:t>
      </w:r>
    </w:p>
    <w:p w:rsidRPr="00CB6762" w:rsidR="00865623" w:rsidP="00CB6762" w:rsidRDefault="00C5161E" w14:paraId="265489D7" w14:textId="526937F4">
      <w:pPr>
        <w:numPr>
          <w:ilvl w:val="0"/>
          <w:numId w:val="12"/>
        </w:numPr>
        <w:spacing w:after="0" w:line="360" w:lineRule="auto"/>
        <w:rPr>
          <w:rFonts w:ascii="Arial" w:hAnsi="Arial" w:eastAsia="Times New Roman" w:cs="Arial"/>
          <w:sz w:val="32"/>
          <w:szCs w:val="32"/>
        </w:rPr>
      </w:pPr>
      <w:r>
        <w:rPr>
          <w:rFonts w:ascii="Arial" w:hAnsi="Arial" w:eastAsia="Times New Roman" w:cs="Arial"/>
          <w:sz w:val="32"/>
          <w:szCs w:val="32"/>
        </w:rPr>
        <w:t>A</w:t>
      </w:r>
      <w:r w:rsidRPr="00CB6762" w:rsidR="00865623">
        <w:rPr>
          <w:rFonts w:ascii="Arial" w:hAnsi="Arial" w:eastAsia="Times New Roman" w:cs="Arial"/>
          <w:sz w:val="32"/>
          <w:szCs w:val="32"/>
        </w:rPr>
        <w:t xml:space="preserve"> serious breach of the Terms of Reference</w:t>
      </w:r>
    </w:p>
    <w:p w:rsidRPr="00CB6762" w:rsidR="00865623" w:rsidP="00CB6762" w:rsidRDefault="00C5161E" w14:paraId="1438BC7F" w14:textId="3C6D9836">
      <w:pPr>
        <w:numPr>
          <w:ilvl w:val="0"/>
          <w:numId w:val="12"/>
        </w:numPr>
        <w:spacing w:after="0" w:line="360" w:lineRule="auto"/>
        <w:rPr>
          <w:rFonts w:ascii="Arial" w:hAnsi="Arial" w:eastAsia="Times New Roman" w:cs="Arial"/>
          <w:sz w:val="32"/>
          <w:szCs w:val="32"/>
        </w:rPr>
      </w:pPr>
      <w:r>
        <w:rPr>
          <w:rFonts w:ascii="Arial" w:hAnsi="Arial" w:eastAsia="Times New Roman" w:cs="Arial"/>
          <w:sz w:val="32"/>
          <w:szCs w:val="32"/>
        </w:rPr>
        <w:t>B</w:t>
      </w:r>
      <w:r w:rsidRPr="00CB6762" w:rsidR="00865623">
        <w:rPr>
          <w:rFonts w:ascii="Arial" w:hAnsi="Arial" w:eastAsia="Times New Roman" w:cs="Arial"/>
          <w:sz w:val="32"/>
          <w:szCs w:val="32"/>
        </w:rPr>
        <w:t>ecause the Member is unable for an extended period to contribute to the Committee</w:t>
      </w:r>
    </w:p>
    <w:p w:rsidRPr="00CB6762" w:rsidR="00865623" w:rsidP="13E8CF47" w:rsidRDefault="00C5161E" w14:paraId="369BF77A" w14:textId="0DB261D6">
      <w:pPr>
        <w:numPr>
          <w:ilvl w:val="0"/>
          <w:numId w:val="12"/>
        </w:numPr>
        <w:spacing w:after="200" w:afterAutospacing="off" w:line="360" w:lineRule="auto"/>
        <w:rPr>
          <w:rFonts w:ascii="Arial" w:hAnsi="Arial" w:eastAsia="Times New Roman" w:cs="Arial"/>
          <w:sz w:val="32"/>
          <w:szCs w:val="32"/>
        </w:rPr>
      </w:pPr>
      <w:r w:rsidRPr="13E8CF47" w:rsidR="13E8CF47">
        <w:rPr>
          <w:rFonts w:ascii="Arial" w:hAnsi="Arial" w:eastAsia="Times New Roman" w:cs="Arial"/>
          <w:sz w:val="32"/>
          <w:szCs w:val="32"/>
        </w:rPr>
        <w:t>O</w:t>
      </w:r>
      <w:r w:rsidRPr="13E8CF47" w:rsidR="13E8CF47">
        <w:rPr>
          <w:rFonts w:ascii="Arial" w:hAnsi="Arial" w:eastAsia="Times New Roman" w:cs="Arial"/>
          <w:sz w:val="32"/>
          <w:szCs w:val="32"/>
        </w:rPr>
        <w:t xml:space="preserve">r has otherwise engaged in conduct likely to bring the Committee into disrepute. </w:t>
      </w:r>
    </w:p>
    <w:p w:rsidRPr="00CB6762" w:rsidR="00865623" w:rsidP="13E8CF47" w:rsidRDefault="00865623" w14:paraId="29CC32CA" w14:textId="3D182D3E">
      <w:pPr>
        <w:pStyle w:val="Heading2"/>
        <w:spacing w:after="0" w:afterAutospacing="off" w:line="360" w:lineRule="auto"/>
        <w:rPr>
          <w:rFonts w:ascii="Arial" w:hAnsi="Arial" w:cs="Arial"/>
          <w:color w:val="auto"/>
          <w:sz w:val="32"/>
          <w:szCs w:val="32"/>
        </w:rPr>
      </w:pPr>
      <w:r w:rsidRPr="13E8CF47" w:rsidR="13E8CF47">
        <w:rPr>
          <w:rFonts w:ascii="Arial" w:hAnsi="Arial" w:cs="Arial"/>
          <w:color w:val="auto"/>
          <w:sz w:val="32"/>
          <w:szCs w:val="32"/>
        </w:rPr>
        <w:t xml:space="preserve">Further details </w:t>
      </w:r>
    </w:p>
    <w:p w:rsidRPr="00CB6762" w:rsidR="00865623" w:rsidP="13E8CF47" w:rsidRDefault="00865623" w14:paraId="7A39483A" w14:textId="1486E5FA">
      <w:pPr>
        <w:pStyle w:val="ListParagraph"/>
        <w:numPr>
          <w:ilvl w:val="0"/>
          <w:numId w:val="11"/>
        </w:numPr>
        <w:spacing w:before="80" w:after="80" w:line="360" w:lineRule="auto"/>
        <w:ind w:left="426" w:hanging="426"/>
        <w:rPr>
          <w:rFonts w:ascii="Arial" w:hAnsi="Arial" w:cs="Arial"/>
          <w:sz w:val="32"/>
          <w:szCs w:val="32"/>
        </w:rPr>
      </w:pPr>
      <w:r w:rsidRPr="13E8CF47" w:rsidR="13E8CF47">
        <w:rPr>
          <w:rFonts w:ascii="Arial" w:hAnsi="Arial" w:cs="Arial"/>
          <w:sz w:val="32"/>
          <w:szCs w:val="32"/>
        </w:rPr>
        <w:t xml:space="preserve">If a Committee member is not present at three consecutive meetings, their membership may be considered and reviewed by the Committee </w:t>
      </w:r>
    </w:p>
    <w:p w:rsidRPr="00CB6762" w:rsidR="00865623" w:rsidP="13E8CF47" w:rsidRDefault="00865623" w14:paraId="0EED1898" w14:textId="2A6EF1D8">
      <w:pPr>
        <w:pStyle w:val="ListParagraph"/>
        <w:numPr>
          <w:ilvl w:val="0"/>
          <w:numId w:val="11"/>
        </w:numPr>
        <w:spacing w:before="80" w:after="80" w:line="360" w:lineRule="auto"/>
        <w:ind w:left="426" w:hanging="426"/>
        <w:rPr>
          <w:rFonts w:ascii="Arial" w:hAnsi="Arial" w:cs="Arial"/>
          <w:sz w:val="32"/>
          <w:szCs w:val="32"/>
        </w:rPr>
      </w:pPr>
      <w:r w:rsidRPr="13E8CF47" w:rsidR="13E8CF47">
        <w:rPr>
          <w:rFonts w:ascii="Arial" w:hAnsi="Arial" w:cs="Arial"/>
          <w:sz w:val="32"/>
          <w:szCs w:val="32"/>
        </w:rPr>
        <w:t xml:space="preserve">New members can join the Committee mid-term provided they meet the membership criteria and there are enough Committee positions vacant  </w:t>
      </w:r>
    </w:p>
    <w:p w:rsidRPr="00CB6762" w:rsidR="00865623" w:rsidP="13E8CF47" w:rsidRDefault="00865623" w14:paraId="6FCA8FBA" w14:textId="7B860960">
      <w:pPr>
        <w:pStyle w:val="ListParagraph"/>
        <w:numPr>
          <w:ilvl w:val="0"/>
          <w:numId w:val="11"/>
        </w:numPr>
        <w:spacing w:before="80" w:after="80" w:line="360" w:lineRule="auto"/>
        <w:ind w:left="426" w:hanging="426"/>
        <w:rPr>
          <w:rFonts w:ascii="Arial" w:hAnsi="Arial" w:cs="Arial"/>
          <w:sz w:val="32"/>
          <w:szCs w:val="32"/>
        </w:rPr>
      </w:pPr>
      <w:r w:rsidRPr="13E8CF47" w:rsidR="13E8CF47">
        <w:rPr>
          <w:rFonts w:ascii="Arial" w:hAnsi="Arial" w:cs="Arial"/>
          <w:sz w:val="32"/>
          <w:szCs w:val="32"/>
        </w:rPr>
        <w:t xml:space="preserve">If a Committee member wishes to discontinue their membership, the member must notify the appropriate Council Officer in writing. No notice period is required, however the member must provide Council with a detailed update on current actions/priorities, and any supporting information of relevance </w:t>
      </w:r>
    </w:p>
    <w:p w:rsidRPr="00CB6762" w:rsidR="00865623" w:rsidP="13E8CF47" w:rsidRDefault="00865623" w14:paraId="682CD63F" w14:textId="1EC40493">
      <w:pPr>
        <w:pStyle w:val="ListParagraph"/>
        <w:numPr>
          <w:ilvl w:val="0"/>
          <w:numId w:val="11"/>
        </w:numPr>
        <w:spacing w:before="80" w:after="80" w:line="360" w:lineRule="auto"/>
        <w:ind w:left="426" w:hanging="426"/>
        <w:rPr>
          <w:rFonts w:ascii="Arial" w:hAnsi="Arial" w:cs="Arial"/>
          <w:b w:val="1"/>
          <w:bCs w:val="1"/>
          <w:sz w:val="32"/>
          <w:szCs w:val="32"/>
        </w:rPr>
      </w:pPr>
      <w:r w:rsidRPr="13E8CF47" w:rsidR="13E8CF47">
        <w:rPr>
          <w:rFonts w:ascii="Arial" w:hAnsi="Arial" w:cs="Arial"/>
          <w:sz w:val="32"/>
          <w:szCs w:val="32"/>
        </w:rPr>
        <w:t>In the situation of conflict/dispute between Committee members, the involved parties and appropriate Council Officers will meet at a suitable time to resolve the issue.</w:t>
      </w:r>
      <w:r w:rsidRPr="13E8CF47" w:rsidR="13E8CF47">
        <w:rPr>
          <w:rFonts w:ascii="Arial" w:hAnsi="Arial" w:cs="Arial"/>
          <w:b w:val="1"/>
          <w:bCs w:val="1"/>
          <w:color w:val="auto"/>
          <w:sz w:val="32"/>
          <w:szCs w:val="32"/>
        </w:rPr>
        <w:t xml:space="preserve"> </w:t>
      </w:r>
    </w:p>
    <w:p w:rsidRPr="00CB6762" w:rsidR="00865623" w:rsidP="00CB6762" w:rsidRDefault="00865623" w14:paraId="1871E6C1" w14:textId="54CCB25E">
      <w:pPr>
        <w:pStyle w:val="Heading3"/>
        <w:spacing w:line="360" w:lineRule="auto"/>
        <w:rPr>
          <w:rFonts w:ascii="Arial" w:hAnsi="Arial" w:cs="Arial"/>
          <w:b w:val="1"/>
          <w:bCs w:val="1"/>
          <w:color w:val="auto"/>
          <w:sz w:val="32"/>
          <w:szCs w:val="32"/>
        </w:rPr>
      </w:pPr>
      <w:r w:rsidRPr="13E8CF47" w:rsidR="13E8CF47">
        <w:rPr>
          <w:rFonts w:ascii="Arial" w:hAnsi="Arial" w:cs="Arial"/>
          <w:b w:val="1"/>
          <w:bCs w:val="1"/>
          <w:color w:val="auto"/>
          <w:sz w:val="32"/>
          <w:szCs w:val="32"/>
        </w:rPr>
        <w:t>Working Group Formation</w:t>
      </w:r>
    </w:p>
    <w:p w:rsidRPr="00CB6762" w:rsidR="00865623" w:rsidP="13E8CF47" w:rsidRDefault="00865623" w14:paraId="094E6913" w14:textId="4734BFDF">
      <w:pPr>
        <w:spacing w:line="360" w:lineRule="auto"/>
        <w:rPr>
          <w:rStyle w:val="Heading3Char"/>
          <w:rFonts w:ascii="Arial" w:hAnsi="Arial" w:eastAsia="Calibri" w:cs="Arial" w:eastAsiaTheme="minorAscii"/>
          <w:color w:val="auto"/>
          <w:sz w:val="32"/>
          <w:szCs w:val="32"/>
        </w:rPr>
      </w:pPr>
      <w:r w:rsidRPr="13E8CF47" w:rsidR="13E8CF47">
        <w:rPr>
          <w:rFonts w:ascii="Arial" w:hAnsi="Arial" w:cs="Arial"/>
          <w:sz w:val="32"/>
          <w:szCs w:val="32"/>
        </w:rPr>
        <w:t xml:space="preserve">As specific projects or actions may result from Committee Meetings, Committee members can form smaller Working Groups consisting of other community stakeholders who have a specific role to play within its delivery. Committee members are able to organise these meetings at a time and location that suits all involved independently of Hepburn Shire Council given support is granted by the Committee.  </w:t>
      </w:r>
      <w:r>
        <w:br/>
      </w:r>
    </w:p>
    <w:p w:rsidRPr="00CB6762" w:rsidR="00865623" w:rsidP="13E8CF47" w:rsidRDefault="00865623" w14:paraId="2021AF5B" w14:textId="76662DE9">
      <w:pPr>
        <w:pStyle w:val="Heading2"/>
        <w:spacing w:after="0" w:afterAutospacing="off"/>
        <w:rPr>
          <w:rStyle w:val="Heading3Char"/>
          <w:rFonts w:ascii="Arial" w:hAnsi="Arial" w:cs="Arial"/>
          <w:color w:val="auto"/>
          <w:sz w:val="32"/>
          <w:szCs w:val="32"/>
        </w:rPr>
      </w:pPr>
      <w:r w:rsidRPr="13E8CF47" w:rsidR="13E8CF47">
        <w:rPr>
          <w:rStyle w:val="Heading3Char"/>
          <w:rFonts w:ascii="Arial" w:hAnsi="Arial" w:cs="Arial"/>
          <w:color w:val="auto"/>
          <w:sz w:val="32"/>
          <w:szCs w:val="32"/>
        </w:rPr>
        <w:t>6</w:t>
      </w:r>
      <w:r>
        <w:tab/>
      </w:r>
      <w:r w:rsidRPr="13E8CF47" w:rsidR="13E8CF47">
        <w:rPr>
          <w:rStyle w:val="Heading3Char"/>
          <w:rFonts w:ascii="Arial" w:hAnsi="Arial" w:cs="Arial"/>
          <w:color w:val="auto"/>
          <w:sz w:val="32"/>
          <w:szCs w:val="32"/>
        </w:rPr>
        <w:t xml:space="preserve">Committee meeting details </w:t>
      </w:r>
    </w:p>
    <w:p w:rsidRPr="00CB6762" w:rsidR="00865623" w:rsidP="13E8CF47" w:rsidRDefault="00865623" w14:paraId="27105AC0" w14:textId="77777777">
      <w:pPr>
        <w:spacing w:after="0" w:afterAutospacing="off" w:line="360" w:lineRule="auto"/>
        <w:rPr>
          <w:rFonts w:ascii="Arial" w:hAnsi="Arial" w:cs="Arial"/>
          <w:b w:val="1"/>
          <w:bCs w:val="1"/>
          <w:sz w:val="32"/>
          <w:szCs w:val="32"/>
        </w:rPr>
      </w:pPr>
      <w:r w:rsidRPr="13E8CF47" w:rsidR="13E8CF47">
        <w:rPr>
          <w:rFonts w:ascii="Arial" w:hAnsi="Arial" w:cs="Arial"/>
          <w:b w:val="1"/>
          <w:bCs w:val="1"/>
          <w:sz w:val="32"/>
          <w:szCs w:val="32"/>
        </w:rPr>
        <w:t>Meetings</w:t>
      </w:r>
    </w:p>
    <w:p w:rsidRPr="00CB6762" w:rsidR="00865623" w:rsidP="00CB6762" w:rsidRDefault="00865623" w14:paraId="3976332B" w14:textId="23B287F4">
      <w:pPr>
        <w:pStyle w:val="ListParagraph"/>
        <w:numPr>
          <w:ilvl w:val="0"/>
          <w:numId w:val="5"/>
        </w:numPr>
        <w:spacing w:line="360" w:lineRule="auto"/>
        <w:ind w:left="709"/>
        <w:rPr>
          <w:rFonts w:ascii="Arial" w:hAnsi="Arial" w:cs="Arial"/>
          <w:sz w:val="32"/>
          <w:szCs w:val="32"/>
        </w:rPr>
      </w:pPr>
      <w:r w:rsidRPr="13E8CF47" w:rsidR="13E8CF47">
        <w:rPr>
          <w:rFonts w:ascii="Arial" w:hAnsi="Arial" w:cs="Arial"/>
          <w:sz w:val="32"/>
          <w:szCs w:val="32"/>
        </w:rPr>
        <w:t>It is expected that the Committee will meet four times per financial year and further if required</w:t>
      </w:r>
    </w:p>
    <w:p w:rsidRPr="00CB6762" w:rsidR="00865623" w:rsidP="00CB6762" w:rsidRDefault="00865623" w14:paraId="0695D40A" w14:textId="77777777">
      <w:pPr>
        <w:pStyle w:val="ListParagraph"/>
        <w:numPr>
          <w:ilvl w:val="0"/>
          <w:numId w:val="5"/>
        </w:numPr>
        <w:spacing w:line="360" w:lineRule="auto"/>
        <w:ind w:left="709"/>
        <w:rPr>
          <w:rFonts w:ascii="Arial" w:hAnsi="Arial" w:cs="Arial"/>
          <w:sz w:val="32"/>
          <w:szCs w:val="32"/>
        </w:rPr>
      </w:pPr>
      <w:r w:rsidRPr="00CB6762">
        <w:rPr>
          <w:rFonts w:ascii="Arial" w:hAnsi="Arial" w:cs="Arial"/>
          <w:sz w:val="32"/>
          <w:szCs w:val="32"/>
        </w:rPr>
        <w:t>The venue will rotate across the Shire – Clunes, Creswick, Daylesford and Trentham</w:t>
      </w:r>
    </w:p>
    <w:p w:rsidRPr="00CB6762" w:rsidR="00865623" w:rsidP="00CB6762" w:rsidRDefault="33548320" w14:paraId="3CF427D3" w14:textId="26930941">
      <w:pPr>
        <w:pStyle w:val="ListParagraph"/>
        <w:numPr>
          <w:ilvl w:val="0"/>
          <w:numId w:val="5"/>
        </w:numPr>
        <w:spacing w:line="360" w:lineRule="auto"/>
        <w:ind w:left="709"/>
        <w:rPr>
          <w:rFonts w:ascii="Arial" w:hAnsi="Arial" w:cs="Arial"/>
          <w:sz w:val="32"/>
          <w:szCs w:val="32"/>
        </w:rPr>
      </w:pPr>
      <w:r w:rsidRPr="33548320">
        <w:rPr>
          <w:rFonts w:ascii="Arial" w:hAnsi="Arial" w:cs="Arial"/>
          <w:sz w:val="32"/>
          <w:szCs w:val="32"/>
        </w:rPr>
        <w:t>The meetings to be held on Mondays from 11.30am to 2.30 pm</w:t>
      </w:r>
    </w:p>
    <w:p w:rsidRPr="00CB6762" w:rsidR="00865623" w:rsidP="00CB6762" w:rsidRDefault="00865623" w14:paraId="480B1C2A" w14:textId="75483658">
      <w:pPr>
        <w:pStyle w:val="ListParagraph"/>
        <w:numPr>
          <w:ilvl w:val="0"/>
          <w:numId w:val="5"/>
        </w:numPr>
        <w:spacing w:line="360" w:lineRule="auto"/>
        <w:ind w:left="709"/>
        <w:rPr>
          <w:rFonts w:ascii="Arial" w:hAnsi="Arial" w:cs="Arial"/>
          <w:sz w:val="32"/>
          <w:szCs w:val="32"/>
        </w:rPr>
      </w:pPr>
      <w:r w:rsidRPr="13E8CF47" w:rsidR="13E8CF47">
        <w:rPr>
          <w:rFonts w:ascii="Arial" w:hAnsi="Arial" w:cs="Arial"/>
          <w:sz w:val="32"/>
          <w:szCs w:val="32"/>
        </w:rPr>
        <w:t>If the Councillor elected to Chair the meeting is unable to attend the meeting, then Council will provide an alternate Chair</w:t>
      </w:r>
    </w:p>
    <w:p w:rsidRPr="00CB6762" w:rsidR="00865623" w:rsidP="00CB6762" w:rsidRDefault="00865623" w14:paraId="6D4445DB" w14:textId="77777777">
      <w:pPr>
        <w:pStyle w:val="ListParagraph"/>
        <w:numPr>
          <w:ilvl w:val="0"/>
          <w:numId w:val="5"/>
        </w:numPr>
        <w:spacing w:line="360" w:lineRule="auto"/>
        <w:ind w:left="709"/>
        <w:rPr>
          <w:rFonts w:ascii="Arial" w:hAnsi="Arial" w:cs="Arial"/>
          <w:sz w:val="32"/>
          <w:szCs w:val="32"/>
        </w:rPr>
      </w:pPr>
      <w:r w:rsidRPr="00CB6762">
        <w:rPr>
          <w:rFonts w:ascii="Arial" w:hAnsi="Arial" w:cs="Arial"/>
          <w:sz w:val="32"/>
          <w:szCs w:val="32"/>
        </w:rPr>
        <w:t xml:space="preserve">A quorum for meetings will be 50% of current members, plus one </w:t>
      </w:r>
    </w:p>
    <w:p w:rsidRPr="00CB6762" w:rsidR="00865623" w:rsidP="00CB6762" w:rsidRDefault="00865623" w14:paraId="6F38D126" w14:textId="4FBAA890">
      <w:pPr>
        <w:pStyle w:val="ListParagraph"/>
        <w:numPr>
          <w:ilvl w:val="0"/>
          <w:numId w:val="5"/>
        </w:numPr>
        <w:spacing w:line="360" w:lineRule="auto"/>
        <w:ind w:left="709"/>
        <w:rPr>
          <w:rFonts w:ascii="Arial" w:hAnsi="Arial" w:cs="Arial"/>
          <w:sz w:val="32"/>
          <w:szCs w:val="32"/>
        </w:rPr>
      </w:pPr>
      <w:r w:rsidRPr="00CB6762">
        <w:rPr>
          <w:rFonts w:ascii="Arial" w:hAnsi="Arial" w:cs="Arial"/>
          <w:sz w:val="32"/>
          <w:szCs w:val="32"/>
        </w:rPr>
        <w:t xml:space="preserve">The facilitator will call for agenda items </w:t>
      </w:r>
      <w:r w:rsidR="00C5161E">
        <w:rPr>
          <w:rFonts w:ascii="Arial" w:hAnsi="Arial" w:cs="Arial"/>
          <w:sz w:val="32"/>
          <w:szCs w:val="32"/>
        </w:rPr>
        <w:t>two</w:t>
      </w:r>
      <w:r w:rsidRPr="00CB6762">
        <w:rPr>
          <w:rFonts w:ascii="Arial" w:hAnsi="Arial" w:cs="Arial"/>
          <w:sz w:val="32"/>
          <w:szCs w:val="32"/>
        </w:rPr>
        <w:t xml:space="preserve"> weeks before the scheduled meeting. Members may raise issues or items under ‘other business’ if necessary and time permits at the discretion of the Chair at start of the meeting</w:t>
      </w:r>
    </w:p>
    <w:p w:rsidRPr="00CB6762" w:rsidR="00865623" w:rsidP="00CB6762" w:rsidRDefault="00865623" w14:paraId="71BCA2E7" w14:textId="77777777">
      <w:pPr>
        <w:pStyle w:val="ListParagraph"/>
        <w:numPr>
          <w:ilvl w:val="0"/>
          <w:numId w:val="5"/>
        </w:numPr>
        <w:spacing w:line="360" w:lineRule="auto"/>
        <w:ind w:left="709"/>
        <w:rPr>
          <w:rFonts w:ascii="Arial" w:hAnsi="Arial" w:cs="Arial"/>
          <w:sz w:val="32"/>
          <w:szCs w:val="32"/>
        </w:rPr>
      </w:pPr>
      <w:r w:rsidRPr="00CB6762">
        <w:rPr>
          <w:rFonts w:ascii="Arial" w:hAnsi="Arial" w:cs="Arial"/>
          <w:sz w:val="32"/>
          <w:szCs w:val="32"/>
        </w:rPr>
        <w:t>All decisions of the Committee need to be agreed on by consensus (all members in attendance at the meeting agree). If consensus cannot be reached, the decision is deferred until the next meeting to allow extra time for further research or discussion</w:t>
      </w:r>
    </w:p>
    <w:p w:rsidRPr="00CB6762" w:rsidR="00865623" w:rsidP="13E8CF47" w:rsidRDefault="00865623" w14:paraId="31496C71" w14:textId="737FD714">
      <w:pPr>
        <w:pStyle w:val="ListParagraph"/>
        <w:numPr>
          <w:ilvl w:val="0"/>
          <w:numId w:val="5"/>
        </w:numPr>
        <w:spacing w:line="360" w:lineRule="auto"/>
        <w:ind w:left="709"/>
        <w:rPr>
          <w:rStyle w:val="Heading3Char"/>
          <w:rFonts w:ascii="Arial" w:hAnsi="Arial" w:eastAsia="Calibri" w:cs="Arial" w:eastAsiaTheme="minorAscii"/>
          <w:color w:val="auto"/>
          <w:sz w:val="32"/>
          <w:szCs w:val="32"/>
        </w:rPr>
      </w:pPr>
      <w:r w:rsidRPr="13E8CF47" w:rsidR="13E8CF47">
        <w:rPr>
          <w:rFonts w:ascii="Arial" w:hAnsi="Arial" w:cs="Arial"/>
          <w:sz w:val="32"/>
          <w:szCs w:val="32"/>
        </w:rPr>
        <w:t>A guest speaker may be invited to each meeting and be decided upon by the members at the previous meeting.</w:t>
      </w:r>
    </w:p>
    <w:p w:rsidRPr="00CB6762" w:rsidR="005479B1" w:rsidP="13E8CF47" w:rsidRDefault="00200B08" w14:textId="77777777" w14:paraId="6FA1E0CF">
      <w:pPr>
        <w:spacing w:after="0" w:afterAutospacing="off" w:line="360" w:lineRule="auto"/>
        <w:rPr>
          <w:rFonts w:ascii="Arial" w:hAnsi="Arial" w:cs="Arial"/>
          <w:b w:val="1"/>
          <w:bCs w:val="1"/>
          <w:sz w:val="32"/>
          <w:szCs w:val="32"/>
        </w:rPr>
      </w:pPr>
      <w:r w:rsidRPr="13E8CF47" w:rsidR="13E8CF47">
        <w:rPr>
          <w:rFonts w:ascii="Arial" w:hAnsi="Arial" w:cs="Arial"/>
          <w:b w:val="1"/>
          <w:bCs w:val="1"/>
          <w:sz w:val="32"/>
          <w:szCs w:val="32"/>
        </w:rPr>
        <w:t>Agenda items to include:</w:t>
      </w:r>
    </w:p>
    <w:p w:rsidRPr="00CB6762" w:rsidR="005479B1" w:rsidP="13E8CF47" w:rsidRDefault="00200B08" w14:textId="77777777" w14:paraId="6A1576C4">
      <w:pPr>
        <w:pStyle w:val="ListParagraph"/>
        <w:numPr>
          <w:ilvl w:val="0"/>
          <w:numId w:val="7"/>
        </w:numPr>
        <w:spacing w:line="360" w:lineRule="auto"/>
        <w:rPr>
          <w:rFonts w:ascii="Arial" w:hAnsi="Arial" w:cs="Arial"/>
          <w:sz w:val="32"/>
          <w:szCs w:val="32"/>
        </w:rPr>
      </w:pPr>
      <w:r w:rsidRPr="13E8CF47" w:rsidR="13E8CF47">
        <w:rPr>
          <w:rFonts w:ascii="Arial" w:hAnsi="Arial" w:cs="Arial"/>
          <w:sz w:val="32"/>
          <w:szCs w:val="32"/>
        </w:rPr>
        <w:t>Attendance list (members present and any apologies)</w:t>
      </w:r>
    </w:p>
    <w:p w:rsidRPr="00CB6762" w:rsidR="005479B1" w:rsidP="13E8CF47" w:rsidRDefault="00200B08" w14:textId="77777777" w14:paraId="7FECDFBE">
      <w:pPr>
        <w:pStyle w:val="ListParagraph"/>
        <w:numPr>
          <w:ilvl w:val="0"/>
          <w:numId w:val="7"/>
        </w:numPr>
        <w:spacing w:line="360" w:lineRule="auto"/>
        <w:rPr>
          <w:rFonts w:ascii="Arial" w:hAnsi="Arial" w:cs="Arial"/>
          <w:sz w:val="32"/>
          <w:szCs w:val="32"/>
        </w:rPr>
      </w:pPr>
      <w:r w:rsidRPr="13E8CF47" w:rsidR="13E8CF47">
        <w:rPr>
          <w:rFonts w:ascii="Arial" w:hAnsi="Arial" w:cs="Arial"/>
          <w:sz w:val="32"/>
          <w:szCs w:val="32"/>
        </w:rPr>
        <w:t>Minutes of previous meeting</w:t>
      </w:r>
    </w:p>
    <w:p w:rsidRPr="00CB6762" w:rsidR="005479B1" w:rsidP="13E8CF47" w:rsidRDefault="00200B08" w14:textId="77777777" w14:paraId="651411B0">
      <w:pPr>
        <w:pStyle w:val="ListParagraph"/>
        <w:numPr>
          <w:ilvl w:val="0"/>
          <w:numId w:val="7"/>
        </w:numPr>
        <w:spacing w:line="360" w:lineRule="auto"/>
        <w:rPr>
          <w:rFonts w:ascii="Arial" w:hAnsi="Arial" w:cs="Arial"/>
          <w:sz w:val="32"/>
          <w:szCs w:val="32"/>
        </w:rPr>
      </w:pPr>
      <w:r w:rsidRPr="13E8CF47" w:rsidR="13E8CF47">
        <w:rPr>
          <w:rFonts w:ascii="Arial" w:hAnsi="Arial" w:cs="Arial"/>
          <w:sz w:val="32"/>
          <w:szCs w:val="32"/>
        </w:rPr>
        <w:t xml:space="preserve">Actions arising from previous meeting </w:t>
      </w:r>
    </w:p>
    <w:p w:rsidRPr="00CB6762" w:rsidR="005479B1" w:rsidP="13E8CF47" w:rsidRDefault="00200B08" w14:textId="77777777" w14:paraId="2919D845">
      <w:pPr>
        <w:pStyle w:val="ListParagraph"/>
        <w:numPr>
          <w:ilvl w:val="0"/>
          <w:numId w:val="7"/>
        </w:numPr>
        <w:spacing w:line="360" w:lineRule="auto"/>
        <w:rPr>
          <w:rFonts w:ascii="Arial" w:hAnsi="Arial" w:cs="Arial"/>
          <w:sz w:val="32"/>
          <w:szCs w:val="32"/>
        </w:rPr>
      </w:pPr>
      <w:r w:rsidRPr="13E8CF47" w:rsidR="13E8CF47">
        <w:rPr>
          <w:rFonts w:ascii="Arial" w:hAnsi="Arial" w:cs="Arial"/>
          <w:sz w:val="32"/>
          <w:szCs w:val="32"/>
        </w:rPr>
        <w:t>Guest speaker information and topic</w:t>
      </w:r>
    </w:p>
    <w:p w:rsidRPr="00CB6762" w:rsidR="005479B1" w:rsidP="13E8CF47" w:rsidRDefault="00200B08" w14:textId="77777777" w14:paraId="6DF0D6C8">
      <w:pPr>
        <w:pStyle w:val="ListParagraph"/>
        <w:numPr>
          <w:ilvl w:val="0"/>
          <w:numId w:val="7"/>
        </w:numPr>
        <w:spacing w:line="360" w:lineRule="auto"/>
        <w:rPr>
          <w:rFonts w:ascii="Arial" w:hAnsi="Arial" w:cs="Arial"/>
          <w:sz w:val="32"/>
          <w:szCs w:val="32"/>
        </w:rPr>
      </w:pPr>
      <w:r w:rsidRPr="13E8CF47" w:rsidR="13E8CF47">
        <w:rPr>
          <w:rFonts w:ascii="Arial" w:hAnsi="Arial" w:cs="Arial"/>
          <w:sz w:val="32"/>
          <w:szCs w:val="32"/>
        </w:rPr>
        <w:t>Individual DAC member reports</w:t>
      </w:r>
    </w:p>
    <w:p w:rsidRPr="00CB6762" w:rsidR="005479B1" w:rsidP="13E8CF47" w:rsidRDefault="00200B08" w14:paraId="2BC99CA5" w14:textId="77B29E15">
      <w:pPr>
        <w:pStyle w:val="ListParagraph"/>
        <w:numPr>
          <w:ilvl w:val="0"/>
          <w:numId w:val="7"/>
        </w:numPr>
        <w:spacing w:line="360" w:lineRule="auto"/>
        <w:rPr>
          <w:rFonts w:ascii="Arial" w:hAnsi="Arial" w:cs="Arial"/>
          <w:sz w:val="32"/>
          <w:szCs w:val="32"/>
        </w:rPr>
      </w:pPr>
      <w:r w:rsidRPr="13E8CF47" w:rsidR="13E8CF47">
        <w:rPr>
          <w:rFonts w:ascii="Arial" w:hAnsi="Arial" w:cs="Arial"/>
          <w:sz w:val="32"/>
          <w:szCs w:val="32"/>
        </w:rPr>
        <w:t>Disability Action Plan progress or updates</w:t>
      </w:r>
    </w:p>
    <w:p w:rsidRPr="00CB6762" w:rsidR="005479B1" w:rsidP="13E8CF47" w:rsidRDefault="00200B08" w14:paraId="513EEEFB" w14:textId="10F0A19D">
      <w:pPr>
        <w:pStyle w:val="ListParagraph"/>
        <w:numPr>
          <w:ilvl w:val="0"/>
          <w:numId w:val="7"/>
        </w:numPr>
        <w:spacing w:line="360" w:lineRule="auto"/>
        <w:rPr>
          <w:rFonts w:ascii="Arial" w:hAnsi="Arial" w:cs="Arial"/>
          <w:sz w:val="32"/>
          <w:szCs w:val="32"/>
        </w:rPr>
      </w:pPr>
      <w:r w:rsidRPr="13E8CF47" w:rsidR="13E8CF47">
        <w:rPr>
          <w:rFonts w:ascii="Arial" w:hAnsi="Arial" w:cs="Arial"/>
          <w:sz w:val="32"/>
          <w:szCs w:val="32"/>
        </w:rPr>
        <w:t>General business</w:t>
      </w:r>
    </w:p>
    <w:p w:rsidRPr="00CB6762" w:rsidR="005479B1" w:rsidP="13E8CF47" w:rsidRDefault="00200B08" w14:paraId="4CA6F1BE" w14:textId="29A2DA9A">
      <w:pPr>
        <w:pStyle w:val="ListParagraph"/>
        <w:numPr>
          <w:ilvl w:val="0"/>
          <w:numId w:val="7"/>
        </w:numPr>
        <w:spacing w:line="360" w:lineRule="auto"/>
        <w:rPr>
          <w:rFonts w:ascii="Arial" w:hAnsi="Arial" w:cs="Arial"/>
          <w:sz w:val="32"/>
          <w:szCs w:val="32"/>
        </w:rPr>
      </w:pPr>
      <w:r w:rsidRPr="13E8CF47" w:rsidR="13E8CF47">
        <w:rPr>
          <w:rFonts w:ascii="Arial" w:hAnsi="Arial" w:cs="Arial"/>
          <w:sz w:val="32"/>
          <w:szCs w:val="32"/>
        </w:rPr>
        <w:t>Next meeting details</w:t>
      </w:r>
      <w:r w:rsidRPr="13E8CF47" w:rsidR="13E8CF47">
        <w:rPr>
          <w:rStyle w:val="Heading3Char"/>
          <w:rFonts w:ascii="Arial" w:hAnsi="Arial" w:cs="Arial"/>
          <w:color w:val="auto"/>
          <w:sz w:val="32"/>
          <w:szCs w:val="32"/>
        </w:rPr>
        <w:t xml:space="preserve"> </w:t>
      </w:r>
      <w:r>
        <w:br/>
      </w:r>
    </w:p>
    <w:p w:rsidRPr="00CB6762" w:rsidR="005479B1" w:rsidP="13E8CF47" w:rsidRDefault="00200B08" w14:paraId="78F94DA5" w14:textId="6B18584E">
      <w:pPr>
        <w:pStyle w:val="Heading2"/>
        <w:spacing w:after="0" w:afterAutospacing="off" w:line="360" w:lineRule="auto"/>
        <w:rPr>
          <w:rStyle w:val="Heading3Char"/>
          <w:rFonts w:ascii="Arial" w:hAnsi="Arial" w:cs="Arial"/>
          <w:color w:val="auto"/>
          <w:sz w:val="32"/>
          <w:szCs w:val="32"/>
        </w:rPr>
      </w:pPr>
      <w:r w:rsidRPr="13E8CF47" w:rsidR="13E8CF47">
        <w:rPr>
          <w:rStyle w:val="Heading3Char"/>
          <w:rFonts w:ascii="Arial" w:hAnsi="Arial" w:cs="Arial"/>
          <w:color w:val="auto"/>
          <w:sz w:val="32"/>
          <w:szCs w:val="32"/>
        </w:rPr>
        <w:t>7</w:t>
      </w:r>
      <w:r>
        <w:tab/>
      </w:r>
      <w:r w:rsidRPr="13E8CF47" w:rsidR="13E8CF47">
        <w:rPr>
          <w:rStyle w:val="Heading3Char"/>
          <w:rFonts w:ascii="Arial" w:hAnsi="Arial" w:cs="Arial"/>
          <w:color w:val="auto"/>
          <w:sz w:val="32"/>
          <w:szCs w:val="32"/>
        </w:rPr>
        <w:t>Other Matters</w:t>
      </w:r>
    </w:p>
    <w:p w:rsidRPr="00CB6762" w:rsidR="005479B1" w:rsidP="13E8CF47" w:rsidRDefault="00200B08" w14:paraId="6D8D1BE8" w14:textId="045E8BDD">
      <w:pPr>
        <w:pStyle w:val="Heading2"/>
        <w:spacing w:after="0" w:afterAutospacing="off" w:line="360" w:lineRule="auto"/>
        <w:rPr>
          <w:rStyle w:val="Heading3Char"/>
          <w:rFonts w:ascii="Arial" w:hAnsi="Arial" w:cs="Arial"/>
          <w:color w:val="auto"/>
          <w:sz w:val="32"/>
          <w:szCs w:val="32"/>
        </w:rPr>
      </w:pPr>
      <w:r w:rsidRPr="13E8CF47" w:rsidR="13E8CF47">
        <w:rPr>
          <w:rStyle w:val="Heading3Char"/>
          <w:rFonts w:ascii="Arial" w:hAnsi="Arial" w:cs="Arial"/>
          <w:color w:val="auto"/>
          <w:sz w:val="32"/>
          <w:szCs w:val="32"/>
        </w:rPr>
        <w:t xml:space="preserve">Public communications </w:t>
      </w:r>
    </w:p>
    <w:p w:rsidRPr="00CB6762" w:rsidR="005479B1" w:rsidP="13E8CF47" w:rsidRDefault="00200B08" w14:paraId="73509A0C" w14:textId="58351622">
      <w:pPr>
        <w:spacing w:after="0" w:line="360" w:lineRule="auto"/>
        <w:rPr>
          <w:rStyle w:val="Heading3Char"/>
          <w:rFonts w:ascii="Arial" w:hAnsi="Arial" w:cs="Arial"/>
          <w:color w:val="auto"/>
          <w:sz w:val="32"/>
          <w:szCs w:val="32"/>
        </w:rPr>
      </w:pPr>
      <w:r w:rsidRPr="13E8CF47" w:rsidR="13E8CF47">
        <w:rPr>
          <w:rFonts w:ascii="Arial" w:hAnsi="Arial" w:cs="Arial"/>
          <w:sz w:val="32"/>
          <w:szCs w:val="32"/>
        </w:rPr>
        <w:t xml:space="preserve">Any promotions or communications published by external providers must be approved by the Committee prior to engagement and publication. </w:t>
      </w:r>
    </w:p>
    <w:p w:rsidRPr="00CB6762" w:rsidR="005479B1" w:rsidP="13E8CF47" w:rsidRDefault="00200B08" w14:paraId="65AF0F48" w14:textId="0B4726E2">
      <w:pPr>
        <w:spacing w:before="240" w:beforeAutospacing="off" w:after="0" w:afterAutospacing="off" w:line="360" w:lineRule="auto"/>
        <w:rPr>
          <w:rFonts w:ascii="Arial" w:hAnsi="Arial" w:cs="Arial"/>
          <w:b w:val="1"/>
          <w:bCs w:val="1"/>
          <w:sz w:val="32"/>
          <w:szCs w:val="32"/>
        </w:rPr>
      </w:pPr>
      <w:r w:rsidRPr="13E8CF47" w:rsidR="13E8CF47">
        <w:rPr>
          <w:rFonts w:ascii="Arial" w:hAnsi="Arial" w:cs="Arial"/>
          <w:b w:val="1"/>
          <w:bCs w:val="1"/>
          <w:sz w:val="32"/>
          <w:szCs w:val="32"/>
        </w:rPr>
        <w:t>Review of Terms of Reference</w:t>
      </w:r>
    </w:p>
    <w:p w:rsidRPr="00CB6762" w:rsidR="005479B1" w:rsidP="13E8CF47" w:rsidRDefault="00200B08" w14:paraId="16B4FA20" w14:textId="1F0F996A">
      <w:pPr>
        <w:pStyle w:val="Normal"/>
        <w:spacing w:line="360" w:lineRule="auto"/>
        <w:ind w:left="0"/>
        <w:rPr>
          <w:sz w:val="28"/>
          <w:szCs w:val="28"/>
        </w:rPr>
      </w:pPr>
      <w:r w:rsidRPr="13E8CF47" w:rsidR="13E8CF47">
        <w:rPr>
          <w:rFonts w:ascii="Arial" w:hAnsi="Arial" w:cs="Arial"/>
          <w:sz w:val="32"/>
          <w:szCs w:val="32"/>
        </w:rPr>
        <w:t>The Terms of Reference will be reviewed annually. Next review is due by December 2023.</w:t>
      </w:r>
    </w:p>
    <w:p w:rsidRPr="00CB6762" w:rsidR="00833AD4" w:rsidP="00CB6762" w:rsidRDefault="00833AD4" w14:paraId="7EDC3087" w14:textId="77777777">
      <w:pPr>
        <w:spacing w:line="360" w:lineRule="auto"/>
        <w:rPr>
          <w:rFonts w:ascii="Arial" w:hAnsi="Arial" w:cs="Arial"/>
          <w:sz w:val="32"/>
          <w:szCs w:val="32"/>
        </w:rPr>
      </w:pPr>
    </w:p>
    <w:sectPr w:rsidRPr="00CB6762" w:rsidR="00833AD4" w:rsidSect="00F4572A">
      <w:headerReference w:type="default" r:id="rId8"/>
      <w:footerReference w:type="default" r:id="rId9"/>
      <w:pgSz w:w="11906" w:h="16838" w:orient="portrait"/>
      <w:pgMar w:top="1273"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762" w:rsidP="00E7362A" w:rsidRDefault="00CB6762" w14:paraId="0427F8AA" w14:textId="77777777">
      <w:pPr>
        <w:spacing w:after="0" w:line="240" w:lineRule="auto"/>
      </w:pPr>
      <w:r>
        <w:separator/>
      </w:r>
    </w:p>
  </w:endnote>
  <w:endnote w:type="continuationSeparator" w:id="0">
    <w:p w:rsidR="00CB6762" w:rsidP="00E7362A" w:rsidRDefault="00CB6762" w14:paraId="6D3361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973808"/>
      <w:docPartObj>
        <w:docPartGallery w:val="Page Numbers (Bottom of Page)"/>
        <w:docPartUnique/>
      </w:docPartObj>
    </w:sdtPr>
    <w:sdtContent>
      <w:p w:rsidR="00CB6762" w:rsidRDefault="00CB6762" w14:paraId="39E7DB96" w14:textId="77777777">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054184" w:rsidRDefault="00CB6762" w14:paraId="39D96DFB" w14:textId="74F0E984">
    <w:pPr>
      <w:pStyle w:val="Footer"/>
    </w:pPr>
    <w:r>
      <w:t xml:space="preserve">DAC ToR updated: </w:t>
    </w:r>
    <w:r w:rsidR="00054184">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762" w:rsidP="00E7362A" w:rsidRDefault="00CB6762" w14:paraId="2B06E35A" w14:textId="77777777">
      <w:pPr>
        <w:spacing w:after="0" w:line="240" w:lineRule="auto"/>
      </w:pPr>
      <w:r>
        <w:separator/>
      </w:r>
    </w:p>
  </w:footnote>
  <w:footnote w:type="continuationSeparator" w:id="0">
    <w:p w:rsidR="00CB6762" w:rsidP="00E7362A" w:rsidRDefault="00CB6762" w14:paraId="15C3C5F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B6762" w:rsidRDefault="00CB6762" w14:paraId="5C1E5CB5" w14:textId="75C9A2F7">
    <w:pPr>
      <w:pStyle w:val="Header"/>
    </w:pPr>
    <w:r>
      <w:rPr>
        <w:rFonts w:ascii="Arial" w:hAnsi="Arial" w:cs="Arial"/>
        <w:b/>
        <w:noProof/>
        <w:sz w:val="24"/>
        <w:szCs w:val="24"/>
        <w:lang w:eastAsia="en-AU"/>
      </w:rPr>
      <w:drawing>
        <wp:anchor distT="0" distB="0" distL="114300" distR="114300" simplePos="0" relativeHeight="251659264" behindDoc="1" locked="0" layoutInCell="1" allowOverlap="1" wp14:anchorId="537DD025" wp14:editId="6352D591">
          <wp:simplePos x="0" y="0"/>
          <wp:positionH relativeFrom="column">
            <wp:posOffset>5430741</wp:posOffset>
          </wp:positionH>
          <wp:positionV relativeFrom="paragraph">
            <wp:posOffset>-358416</wp:posOffset>
          </wp:positionV>
          <wp:extent cx="1400175" cy="752475"/>
          <wp:effectExtent l="19050" t="0" r="9525" b="0"/>
          <wp:wrapTight wrapText="bothSides">
            <wp:wrapPolygon edited="0">
              <wp:start x="-294" y="0"/>
              <wp:lineTo x="-294" y="21327"/>
              <wp:lineTo x="21747" y="21327"/>
              <wp:lineTo x="21747" y="0"/>
              <wp:lineTo x="-294" y="0"/>
            </wp:wrapPolygon>
          </wp:wrapTight>
          <wp:docPr id="1" name="Picture 0" descr="logo b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nw.jpg"/>
                  <pic:cNvPicPr/>
                </pic:nvPicPr>
                <pic:blipFill>
                  <a:blip r:embed="rId1" cstate="print"/>
                  <a:stretch>
                    <a:fillRect/>
                  </a:stretch>
                </pic:blipFill>
                <pic:spPr>
                  <a:xfrm>
                    <a:off x="0" y="0"/>
                    <a:ext cx="1400175" cy="752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73b096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7A3F9B"/>
    <w:multiLevelType w:val="hybridMultilevel"/>
    <w:tmpl w:val="9AC26D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8ED0E4B"/>
    <w:multiLevelType w:val="hybridMultilevel"/>
    <w:tmpl w:val="BD24C12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0ADF3A91"/>
    <w:multiLevelType w:val="hybridMultilevel"/>
    <w:tmpl w:val="1B829C1A"/>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 w15:restartNumberingAfterBreak="0">
    <w:nsid w:val="10070FE7"/>
    <w:multiLevelType w:val="multilevel"/>
    <w:tmpl w:val="7C7637B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8C317E"/>
    <w:multiLevelType w:val="hybridMultilevel"/>
    <w:tmpl w:val="B62436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1A85B49"/>
    <w:multiLevelType w:val="hybridMultilevel"/>
    <w:tmpl w:val="A14456B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5AE3F45"/>
    <w:multiLevelType w:val="hybridMultilevel"/>
    <w:tmpl w:val="E63295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EA65478"/>
    <w:multiLevelType w:val="hybridMultilevel"/>
    <w:tmpl w:val="725E04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4DA141A"/>
    <w:multiLevelType w:val="hybridMultilevel"/>
    <w:tmpl w:val="A2FC49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50620694"/>
    <w:multiLevelType w:val="hybridMultilevel"/>
    <w:tmpl w:val="209A08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64DC267D"/>
    <w:multiLevelType w:val="hybridMultilevel"/>
    <w:tmpl w:val="69A2FD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67305973"/>
    <w:multiLevelType w:val="hybridMultilevel"/>
    <w:tmpl w:val="90C20D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3">
    <w:abstractNumId w:val="12"/>
  </w:num>
  <w:num w:numId="1" w16cid:durableId="226259043">
    <w:abstractNumId w:val="5"/>
  </w:num>
  <w:num w:numId="2" w16cid:durableId="1276710686">
    <w:abstractNumId w:val="7"/>
  </w:num>
  <w:num w:numId="3" w16cid:durableId="642003011">
    <w:abstractNumId w:val="11"/>
  </w:num>
  <w:num w:numId="4" w16cid:durableId="1570309967">
    <w:abstractNumId w:val="10"/>
  </w:num>
  <w:num w:numId="5" w16cid:durableId="180827883">
    <w:abstractNumId w:val="2"/>
  </w:num>
  <w:num w:numId="6" w16cid:durableId="2137138688">
    <w:abstractNumId w:val="6"/>
  </w:num>
  <w:num w:numId="7" w16cid:durableId="1490053905">
    <w:abstractNumId w:val="0"/>
  </w:num>
  <w:num w:numId="8" w16cid:durableId="14356091">
    <w:abstractNumId w:val="9"/>
  </w:num>
  <w:num w:numId="9" w16cid:durableId="1483888807">
    <w:abstractNumId w:val="4"/>
  </w:num>
  <w:num w:numId="10" w16cid:durableId="418209879">
    <w:abstractNumId w:val="1"/>
  </w:num>
  <w:num w:numId="11" w16cid:durableId="524561219">
    <w:abstractNumId w:val="8"/>
  </w:num>
  <w:num w:numId="12" w16cid:durableId="10072536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D4"/>
    <w:rsid w:val="000023A3"/>
    <w:rsid w:val="00015787"/>
    <w:rsid w:val="00023AA4"/>
    <w:rsid w:val="000274BE"/>
    <w:rsid w:val="00054184"/>
    <w:rsid w:val="00057AB1"/>
    <w:rsid w:val="000602C8"/>
    <w:rsid w:val="00077611"/>
    <w:rsid w:val="00083BA0"/>
    <w:rsid w:val="0008501C"/>
    <w:rsid w:val="000908D0"/>
    <w:rsid w:val="0009482D"/>
    <w:rsid w:val="000A17F0"/>
    <w:rsid w:val="000A19FD"/>
    <w:rsid w:val="000A3F1C"/>
    <w:rsid w:val="000B562D"/>
    <w:rsid w:val="000D0BA8"/>
    <w:rsid w:val="000D241B"/>
    <w:rsid w:val="000D4F84"/>
    <w:rsid w:val="000E2251"/>
    <w:rsid w:val="000E267C"/>
    <w:rsid w:val="001127B2"/>
    <w:rsid w:val="00125316"/>
    <w:rsid w:val="00125E76"/>
    <w:rsid w:val="00125F1D"/>
    <w:rsid w:val="00126835"/>
    <w:rsid w:val="00154D09"/>
    <w:rsid w:val="00157618"/>
    <w:rsid w:val="00161234"/>
    <w:rsid w:val="00167022"/>
    <w:rsid w:val="00167903"/>
    <w:rsid w:val="00173134"/>
    <w:rsid w:val="00185BAC"/>
    <w:rsid w:val="001868FE"/>
    <w:rsid w:val="001A4FB8"/>
    <w:rsid w:val="001B1249"/>
    <w:rsid w:val="001B443E"/>
    <w:rsid w:val="001D50B1"/>
    <w:rsid w:val="001E3304"/>
    <w:rsid w:val="001E59D2"/>
    <w:rsid w:val="001F780D"/>
    <w:rsid w:val="00200B08"/>
    <w:rsid w:val="0021134B"/>
    <w:rsid w:val="002228EF"/>
    <w:rsid w:val="002250B3"/>
    <w:rsid w:val="00227196"/>
    <w:rsid w:val="00244972"/>
    <w:rsid w:val="00262CC1"/>
    <w:rsid w:val="00267209"/>
    <w:rsid w:val="00295973"/>
    <w:rsid w:val="00297529"/>
    <w:rsid w:val="002A51AD"/>
    <w:rsid w:val="002C1703"/>
    <w:rsid w:val="002D13F6"/>
    <w:rsid w:val="002E010A"/>
    <w:rsid w:val="002E292C"/>
    <w:rsid w:val="002F146B"/>
    <w:rsid w:val="002F30A1"/>
    <w:rsid w:val="002F6DD2"/>
    <w:rsid w:val="00316431"/>
    <w:rsid w:val="00334436"/>
    <w:rsid w:val="003472E8"/>
    <w:rsid w:val="003477CA"/>
    <w:rsid w:val="00371E02"/>
    <w:rsid w:val="00385A98"/>
    <w:rsid w:val="003912FE"/>
    <w:rsid w:val="003B2E29"/>
    <w:rsid w:val="003D72FB"/>
    <w:rsid w:val="003E0245"/>
    <w:rsid w:val="003E3A18"/>
    <w:rsid w:val="003E477D"/>
    <w:rsid w:val="003E634E"/>
    <w:rsid w:val="003F77B7"/>
    <w:rsid w:val="00407016"/>
    <w:rsid w:val="00423BB7"/>
    <w:rsid w:val="004240D5"/>
    <w:rsid w:val="00427732"/>
    <w:rsid w:val="00436094"/>
    <w:rsid w:val="00450945"/>
    <w:rsid w:val="00453471"/>
    <w:rsid w:val="0046107E"/>
    <w:rsid w:val="0046204E"/>
    <w:rsid w:val="0046270F"/>
    <w:rsid w:val="00475615"/>
    <w:rsid w:val="00477567"/>
    <w:rsid w:val="0047795F"/>
    <w:rsid w:val="0048361C"/>
    <w:rsid w:val="004947A4"/>
    <w:rsid w:val="004969C0"/>
    <w:rsid w:val="004B0267"/>
    <w:rsid w:val="004B4AB6"/>
    <w:rsid w:val="004C2A24"/>
    <w:rsid w:val="004C38B9"/>
    <w:rsid w:val="004D087A"/>
    <w:rsid w:val="004D4E8E"/>
    <w:rsid w:val="004D4F86"/>
    <w:rsid w:val="004D7A99"/>
    <w:rsid w:val="004E1A5C"/>
    <w:rsid w:val="00500017"/>
    <w:rsid w:val="005101B5"/>
    <w:rsid w:val="0051392C"/>
    <w:rsid w:val="00513F26"/>
    <w:rsid w:val="0052081B"/>
    <w:rsid w:val="0053137D"/>
    <w:rsid w:val="00535A21"/>
    <w:rsid w:val="00546BB8"/>
    <w:rsid w:val="005479B1"/>
    <w:rsid w:val="005705CB"/>
    <w:rsid w:val="005757D5"/>
    <w:rsid w:val="0058363F"/>
    <w:rsid w:val="00594BFB"/>
    <w:rsid w:val="005A69B5"/>
    <w:rsid w:val="005A6BA2"/>
    <w:rsid w:val="005B6476"/>
    <w:rsid w:val="005C2A32"/>
    <w:rsid w:val="005C2A8E"/>
    <w:rsid w:val="005C4520"/>
    <w:rsid w:val="005D30FB"/>
    <w:rsid w:val="005D4CA8"/>
    <w:rsid w:val="005E6443"/>
    <w:rsid w:val="005F2CE8"/>
    <w:rsid w:val="00604605"/>
    <w:rsid w:val="00616EB1"/>
    <w:rsid w:val="0061780C"/>
    <w:rsid w:val="00617892"/>
    <w:rsid w:val="006212F7"/>
    <w:rsid w:val="00634BD4"/>
    <w:rsid w:val="00646D20"/>
    <w:rsid w:val="00650B59"/>
    <w:rsid w:val="006571E4"/>
    <w:rsid w:val="006649AF"/>
    <w:rsid w:val="00666871"/>
    <w:rsid w:val="006A13B6"/>
    <w:rsid w:val="006A2898"/>
    <w:rsid w:val="006B6962"/>
    <w:rsid w:val="006C4309"/>
    <w:rsid w:val="006D0326"/>
    <w:rsid w:val="006D1259"/>
    <w:rsid w:val="006D7284"/>
    <w:rsid w:val="006F3450"/>
    <w:rsid w:val="006F7552"/>
    <w:rsid w:val="00721C57"/>
    <w:rsid w:val="007261E5"/>
    <w:rsid w:val="0072680F"/>
    <w:rsid w:val="00745644"/>
    <w:rsid w:val="007472BF"/>
    <w:rsid w:val="007534C2"/>
    <w:rsid w:val="00782893"/>
    <w:rsid w:val="007957A9"/>
    <w:rsid w:val="007A3073"/>
    <w:rsid w:val="007B101E"/>
    <w:rsid w:val="007D0DAA"/>
    <w:rsid w:val="007D3E02"/>
    <w:rsid w:val="007D64F3"/>
    <w:rsid w:val="007F1BA2"/>
    <w:rsid w:val="00800E01"/>
    <w:rsid w:val="0080769E"/>
    <w:rsid w:val="00817D09"/>
    <w:rsid w:val="00827AA2"/>
    <w:rsid w:val="00833AD4"/>
    <w:rsid w:val="00836588"/>
    <w:rsid w:val="008370DD"/>
    <w:rsid w:val="008376F3"/>
    <w:rsid w:val="00865623"/>
    <w:rsid w:val="00871523"/>
    <w:rsid w:val="00875E48"/>
    <w:rsid w:val="008B490E"/>
    <w:rsid w:val="008C1AC5"/>
    <w:rsid w:val="008F0894"/>
    <w:rsid w:val="00916772"/>
    <w:rsid w:val="0091725D"/>
    <w:rsid w:val="0092322B"/>
    <w:rsid w:val="00976501"/>
    <w:rsid w:val="00986004"/>
    <w:rsid w:val="00990531"/>
    <w:rsid w:val="009951D6"/>
    <w:rsid w:val="00996A74"/>
    <w:rsid w:val="009A24F3"/>
    <w:rsid w:val="009B17E8"/>
    <w:rsid w:val="009B57C7"/>
    <w:rsid w:val="009C27FC"/>
    <w:rsid w:val="009C4F55"/>
    <w:rsid w:val="009C68A2"/>
    <w:rsid w:val="009D0480"/>
    <w:rsid w:val="009D2BF8"/>
    <w:rsid w:val="009E4A1B"/>
    <w:rsid w:val="009F7087"/>
    <w:rsid w:val="00A00D29"/>
    <w:rsid w:val="00A00F9A"/>
    <w:rsid w:val="00A1293F"/>
    <w:rsid w:val="00A269E7"/>
    <w:rsid w:val="00A35856"/>
    <w:rsid w:val="00A4416F"/>
    <w:rsid w:val="00A53D46"/>
    <w:rsid w:val="00A669C4"/>
    <w:rsid w:val="00A674B5"/>
    <w:rsid w:val="00A70222"/>
    <w:rsid w:val="00A74407"/>
    <w:rsid w:val="00AA5564"/>
    <w:rsid w:val="00AB41A6"/>
    <w:rsid w:val="00AD6C36"/>
    <w:rsid w:val="00AD7BFE"/>
    <w:rsid w:val="00AE0074"/>
    <w:rsid w:val="00AE0493"/>
    <w:rsid w:val="00AE69E9"/>
    <w:rsid w:val="00AF4DB5"/>
    <w:rsid w:val="00B1086B"/>
    <w:rsid w:val="00B316E6"/>
    <w:rsid w:val="00B51A7A"/>
    <w:rsid w:val="00B542E8"/>
    <w:rsid w:val="00B60EF5"/>
    <w:rsid w:val="00B62AEC"/>
    <w:rsid w:val="00B80FB6"/>
    <w:rsid w:val="00B84D77"/>
    <w:rsid w:val="00B879BB"/>
    <w:rsid w:val="00B87C5A"/>
    <w:rsid w:val="00BA69EE"/>
    <w:rsid w:val="00BD1BC2"/>
    <w:rsid w:val="00BD428E"/>
    <w:rsid w:val="00BE66D3"/>
    <w:rsid w:val="00C10058"/>
    <w:rsid w:val="00C2122E"/>
    <w:rsid w:val="00C265F7"/>
    <w:rsid w:val="00C442F4"/>
    <w:rsid w:val="00C5161E"/>
    <w:rsid w:val="00C533AC"/>
    <w:rsid w:val="00C632C2"/>
    <w:rsid w:val="00C64235"/>
    <w:rsid w:val="00C65468"/>
    <w:rsid w:val="00C73B89"/>
    <w:rsid w:val="00C95ED5"/>
    <w:rsid w:val="00C962D0"/>
    <w:rsid w:val="00C9648B"/>
    <w:rsid w:val="00C971C4"/>
    <w:rsid w:val="00CB25B3"/>
    <w:rsid w:val="00CB6762"/>
    <w:rsid w:val="00CC6280"/>
    <w:rsid w:val="00CD2458"/>
    <w:rsid w:val="00CE13D1"/>
    <w:rsid w:val="00CF47E3"/>
    <w:rsid w:val="00D043F5"/>
    <w:rsid w:val="00D12856"/>
    <w:rsid w:val="00D32FC6"/>
    <w:rsid w:val="00D373C2"/>
    <w:rsid w:val="00D41AAE"/>
    <w:rsid w:val="00D50300"/>
    <w:rsid w:val="00D571BB"/>
    <w:rsid w:val="00D57BEE"/>
    <w:rsid w:val="00D63005"/>
    <w:rsid w:val="00D64B24"/>
    <w:rsid w:val="00D72BE7"/>
    <w:rsid w:val="00D84390"/>
    <w:rsid w:val="00D84DB0"/>
    <w:rsid w:val="00D94D50"/>
    <w:rsid w:val="00DC2A5C"/>
    <w:rsid w:val="00DC43B6"/>
    <w:rsid w:val="00DF09D6"/>
    <w:rsid w:val="00E033F0"/>
    <w:rsid w:val="00E13BA8"/>
    <w:rsid w:val="00E22652"/>
    <w:rsid w:val="00E25FB0"/>
    <w:rsid w:val="00E7362A"/>
    <w:rsid w:val="00E7367F"/>
    <w:rsid w:val="00E7417C"/>
    <w:rsid w:val="00E810C5"/>
    <w:rsid w:val="00E87589"/>
    <w:rsid w:val="00E92362"/>
    <w:rsid w:val="00E96031"/>
    <w:rsid w:val="00EA507A"/>
    <w:rsid w:val="00EC0E77"/>
    <w:rsid w:val="00EC5371"/>
    <w:rsid w:val="00EC5D89"/>
    <w:rsid w:val="00EE4DF1"/>
    <w:rsid w:val="00EF320A"/>
    <w:rsid w:val="00EF3D62"/>
    <w:rsid w:val="00F078D3"/>
    <w:rsid w:val="00F12EEA"/>
    <w:rsid w:val="00F1417C"/>
    <w:rsid w:val="00F14AD4"/>
    <w:rsid w:val="00F25BBB"/>
    <w:rsid w:val="00F35B0D"/>
    <w:rsid w:val="00F368C4"/>
    <w:rsid w:val="00F43D34"/>
    <w:rsid w:val="00F4572A"/>
    <w:rsid w:val="00F56E86"/>
    <w:rsid w:val="00F62297"/>
    <w:rsid w:val="00F70428"/>
    <w:rsid w:val="00F759C5"/>
    <w:rsid w:val="00F90C80"/>
    <w:rsid w:val="00FA31DA"/>
    <w:rsid w:val="00FB7DD0"/>
    <w:rsid w:val="00FC2BB5"/>
    <w:rsid w:val="00FD0212"/>
    <w:rsid w:val="00FD2D23"/>
    <w:rsid w:val="00FD3F47"/>
    <w:rsid w:val="00FD603C"/>
    <w:rsid w:val="00FE020C"/>
    <w:rsid w:val="00FE0C09"/>
    <w:rsid w:val="13E8CF47"/>
    <w:rsid w:val="33548320"/>
    <w:rsid w:val="54DE95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F437"/>
  <w15:docId w15:val="{C6189125-5356-450D-A629-9FBB2A1D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4BD4"/>
  </w:style>
  <w:style w:type="paragraph" w:styleId="Heading1">
    <w:name w:val="heading 1"/>
    <w:basedOn w:val="Normal"/>
    <w:next w:val="Normal"/>
    <w:link w:val="Heading1Char"/>
    <w:uiPriority w:val="9"/>
    <w:qFormat/>
    <w:rsid w:val="00B60EF5"/>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B60EF5"/>
    <w:pPr>
      <w:keepLines w:val="0"/>
      <w:spacing w:before="120" w:after="60" w:line="360" w:lineRule="auto"/>
      <w:outlineLvl w:val="1"/>
    </w:pPr>
    <w:rPr>
      <w:rFonts w:ascii="Avenir LT Std 35 Light" w:hAnsi="Avenir LT Std 35 Light" w:eastAsiaTheme="minorHAnsi" w:cstheme="minorBidi"/>
      <w:b/>
      <w:color w:val="59595B"/>
      <w:sz w:val="24"/>
      <w:szCs w:val="24"/>
    </w:rPr>
  </w:style>
  <w:style w:type="paragraph" w:styleId="Heading3">
    <w:name w:val="heading 3"/>
    <w:basedOn w:val="Normal"/>
    <w:next w:val="Normal"/>
    <w:link w:val="Heading3Char"/>
    <w:uiPriority w:val="9"/>
    <w:semiHidden/>
    <w:unhideWhenUsed/>
    <w:qFormat/>
    <w:rsid w:val="00865623"/>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2A51AD"/>
    <w:pPr>
      <w:ind w:left="720"/>
      <w:contextualSpacing/>
    </w:pPr>
  </w:style>
  <w:style w:type="paragraph" w:styleId="Header">
    <w:name w:val="header"/>
    <w:basedOn w:val="Normal"/>
    <w:link w:val="HeaderChar"/>
    <w:uiPriority w:val="99"/>
    <w:unhideWhenUsed/>
    <w:rsid w:val="00E7362A"/>
    <w:pPr>
      <w:tabs>
        <w:tab w:val="center" w:pos="4513"/>
        <w:tab w:val="right" w:pos="9026"/>
      </w:tabs>
      <w:spacing w:after="0" w:line="240" w:lineRule="auto"/>
    </w:pPr>
  </w:style>
  <w:style w:type="character" w:styleId="HeaderChar" w:customStyle="1">
    <w:name w:val="Header Char"/>
    <w:basedOn w:val="DefaultParagraphFont"/>
    <w:link w:val="Header"/>
    <w:uiPriority w:val="99"/>
    <w:rsid w:val="00E7362A"/>
  </w:style>
  <w:style w:type="paragraph" w:styleId="Footer">
    <w:name w:val="footer"/>
    <w:basedOn w:val="Normal"/>
    <w:link w:val="FooterChar"/>
    <w:uiPriority w:val="99"/>
    <w:unhideWhenUsed/>
    <w:rsid w:val="00E7362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7362A"/>
  </w:style>
  <w:style w:type="paragraph" w:styleId="BalloonText">
    <w:name w:val="Balloon Text"/>
    <w:basedOn w:val="Normal"/>
    <w:link w:val="BalloonTextChar"/>
    <w:uiPriority w:val="99"/>
    <w:semiHidden/>
    <w:unhideWhenUsed/>
    <w:rsid w:val="00FB7DD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B7DD0"/>
    <w:rPr>
      <w:rFonts w:ascii="Tahoma" w:hAnsi="Tahoma" w:cs="Tahoma"/>
      <w:sz w:val="16"/>
      <w:szCs w:val="16"/>
    </w:rPr>
  </w:style>
  <w:style w:type="table" w:styleId="TableGrid">
    <w:name w:val="Table Grid"/>
    <w:basedOn w:val="TableNormal"/>
    <w:uiPriority w:val="59"/>
    <w:rsid w:val="005479B1"/>
    <w:pPr>
      <w:spacing w:after="0" w:line="240" w:lineRule="auto"/>
    </w:pPr>
    <w:rPr>
      <w:rFonts w:ascii="Arial" w:hAnsi="Arial" w:cs="Arial"/>
      <w:sz w:val="24"/>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650B59"/>
    <w:rPr>
      <w:sz w:val="16"/>
      <w:szCs w:val="16"/>
    </w:rPr>
  </w:style>
  <w:style w:type="paragraph" w:styleId="CommentText">
    <w:name w:val="annotation text"/>
    <w:basedOn w:val="Normal"/>
    <w:link w:val="CommentTextChar"/>
    <w:uiPriority w:val="99"/>
    <w:semiHidden/>
    <w:unhideWhenUsed/>
    <w:rsid w:val="00650B59"/>
    <w:pPr>
      <w:spacing w:line="240" w:lineRule="auto"/>
    </w:pPr>
    <w:rPr>
      <w:sz w:val="20"/>
      <w:szCs w:val="20"/>
    </w:rPr>
  </w:style>
  <w:style w:type="character" w:styleId="CommentTextChar" w:customStyle="1">
    <w:name w:val="Comment Text Char"/>
    <w:basedOn w:val="DefaultParagraphFont"/>
    <w:link w:val="CommentText"/>
    <w:uiPriority w:val="99"/>
    <w:semiHidden/>
    <w:rsid w:val="00650B59"/>
    <w:rPr>
      <w:sz w:val="20"/>
      <w:szCs w:val="20"/>
    </w:rPr>
  </w:style>
  <w:style w:type="paragraph" w:styleId="CommentSubject">
    <w:name w:val="annotation subject"/>
    <w:basedOn w:val="CommentText"/>
    <w:next w:val="CommentText"/>
    <w:link w:val="CommentSubjectChar"/>
    <w:uiPriority w:val="99"/>
    <w:semiHidden/>
    <w:unhideWhenUsed/>
    <w:rsid w:val="00650B59"/>
    <w:rPr>
      <w:b/>
      <w:bCs/>
    </w:rPr>
  </w:style>
  <w:style w:type="character" w:styleId="CommentSubjectChar" w:customStyle="1">
    <w:name w:val="Comment Subject Char"/>
    <w:basedOn w:val="CommentTextChar"/>
    <w:link w:val="CommentSubject"/>
    <w:uiPriority w:val="99"/>
    <w:semiHidden/>
    <w:rsid w:val="00650B59"/>
    <w:rPr>
      <w:b/>
      <w:bCs/>
      <w:sz w:val="20"/>
      <w:szCs w:val="20"/>
    </w:rPr>
  </w:style>
  <w:style w:type="character" w:styleId="Heading2Char" w:customStyle="1">
    <w:name w:val="Heading 2 Char"/>
    <w:basedOn w:val="DefaultParagraphFont"/>
    <w:link w:val="Heading2"/>
    <w:uiPriority w:val="9"/>
    <w:rsid w:val="00B60EF5"/>
    <w:rPr>
      <w:rFonts w:ascii="Avenir LT Std 35 Light" w:hAnsi="Avenir LT Std 35 Light"/>
      <w:b/>
      <w:color w:val="59595B"/>
      <w:sz w:val="24"/>
      <w:szCs w:val="24"/>
    </w:rPr>
  </w:style>
  <w:style w:type="paragraph" w:styleId="Default" w:customStyle="1">
    <w:name w:val="Default"/>
    <w:rsid w:val="00B60EF5"/>
    <w:pPr>
      <w:autoSpaceDE w:val="0"/>
      <w:autoSpaceDN w:val="0"/>
      <w:adjustRightInd w:val="0"/>
      <w:spacing w:after="0" w:line="240" w:lineRule="auto"/>
    </w:pPr>
    <w:rPr>
      <w:rFonts w:ascii="Wingdings 3" w:hAnsi="Wingdings 3" w:cs="Wingdings 3"/>
      <w:color w:val="000000"/>
      <w:sz w:val="24"/>
      <w:szCs w:val="24"/>
    </w:rPr>
  </w:style>
  <w:style w:type="character" w:styleId="Heading1Char" w:customStyle="1">
    <w:name w:val="Heading 1 Char"/>
    <w:basedOn w:val="DefaultParagraphFont"/>
    <w:link w:val="Heading1"/>
    <w:uiPriority w:val="9"/>
    <w:rsid w:val="00B60EF5"/>
    <w:rPr>
      <w:rFonts w:asciiTheme="majorHAnsi" w:hAnsiTheme="majorHAnsi" w:eastAsiaTheme="majorEastAsia" w:cstheme="majorBidi"/>
      <w:color w:val="365F91" w:themeColor="accent1" w:themeShade="BF"/>
      <w:sz w:val="32"/>
      <w:szCs w:val="32"/>
    </w:rPr>
  </w:style>
  <w:style w:type="table" w:styleId="HepburnTable1" w:customStyle="1">
    <w:name w:val="Hepburn Table 1"/>
    <w:basedOn w:val="TableNormal"/>
    <w:uiPriority w:val="99"/>
    <w:qFormat/>
    <w:rsid w:val="0053137D"/>
    <w:pPr>
      <w:spacing w:after="0" w:line="240" w:lineRule="auto"/>
    </w:pPr>
    <w:rPr>
      <w:rFonts w:ascii="Avenir LT Std 35 Light" w:hAnsi="Avenir LT Std 35 Light"/>
      <w:color w:val="59595B"/>
      <w:sz w:val="18"/>
    </w:rPr>
    <w:tblPr>
      <w:tblStyleRowBandSize w:val="1"/>
    </w:tblPr>
    <w:tblStylePr w:type="firstRow">
      <w:rPr>
        <w:rFonts w:ascii="Venus Pro" w:hAnsi="Venus Pro"/>
        <w:b/>
        <w:caps w:val="0"/>
        <w:smallCaps w:val="0"/>
        <w:strike w:val="0"/>
        <w:dstrike w:val="0"/>
        <w:shadow w:val="0"/>
        <w:emboss w:val="0"/>
        <w:imprint w:val="0"/>
        <w:vanish w:val="0"/>
        <w:color w:val="FFFFFF" w:themeColor="background1"/>
        <w:kern w:val="0"/>
        <w:sz w:val="18"/>
        <w:vertAlign w:val="baseline"/>
      </w:rPr>
      <w:tblPr/>
      <w:tcPr>
        <w:shd w:val="clear" w:color="auto" w:fill="64B8AF"/>
      </w:tcPr>
    </w:tblStylePr>
    <w:tblStylePr w:type="band1Horz">
      <w:tblPr/>
      <w:tcPr>
        <w:shd w:val="clear" w:color="auto" w:fill="F0FCF6"/>
      </w:tcPr>
    </w:tblStylePr>
    <w:tblStylePr w:type="band2Horz">
      <w:tblPr/>
      <w:tcPr>
        <w:shd w:val="clear" w:color="auto" w:fill="BAD7D1"/>
      </w:tcPr>
    </w:tblStylePr>
  </w:style>
  <w:style w:type="character" w:styleId="ListParagraphChar" w:customStyle="1">
    <w:name w:val="List Paragraph Char"/>
    <w:basedOn w:val="DefaultParagraphFont"/>
    <w:link w:val="ListParagraph"/>
    <w:uiPriority w:val="34"/>
    <w:rsid w:val="0053137D"/>
  </w:style>
  <w:style w:type="character" w:styleId="Heading3Char" w:customStyle="1">
    <w:name w:val="Heading 3 Char"/>
    <w:basedOn w:val="DefaultParagraphFont"/>
    <w:link w:val="Heading3"/>
    <w:uiPriority w:val="9"/>
    <w:rsid w:val="00865623"/>
    <w:rPr>
      <w:rFonts w:asciiTheme="majorHAnsi" w:hAnsiTheme="majorHAnsi" w:eastAsiaTheme="majorEastAsia" w:cstheme="majorBidi"/>
      <w:color w:val="243F60" w:themeColor="accent1" w:themeShade="7F"/>
      <w:sz w:val="24"/>
      <w:szCs w:val="24"/>
    </w:rPr>
  </w:style>
  <w:style w:type="paragraph" w:styleId="PlainText">
    <w:name w:val="Plain Text"/>
    <w:basedOn w:val="Normal"/>
    <w:link w:val="PlainTextChar"/>
    <w:uiPriority w:val="99"/>
    <w:semiHidden/>
    <w:unhideWhenUsed/>
    <w:rsid w:val="00865623"/>
    <w:pPr>
      <w:spacing w:after="0" w:line="240" w:lineRule="auto"/>
    </w:pPr>
    <w:rPr>
      <w:rFonts w:ascii="Calibri" w:hAnsi="Calibri" w:cs="Times New Roman"/>
      <w:lang w:eastAsia="en-AU"/>
    </w:rPr>
  </w:style>
  <w:style w:type="character" w:styleId="PlainTextChar" w:customStyle="1">
    <w:name w:val="Plain Text Char"/>
    <w:basedOn w:val="DefaultParagraphFont"/>
    <w:link w:val="PlainText"/>
    <w:uiPriority w:val="99"/>
    <w:semiHidden/>
    <w:rsid w:val="00865623"/>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028496f7811a43b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2f9a74-6a3c-4907-a827-5d2f91af56fe}"/>
      </w:docPartPr>
      <w:docPartBody>
        <w:p w14:paraId="12A9440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Hepburn Shire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lastModifiedBy>Guest User</lastModifiedBy>
  <revision>6</revision>
  <lastPrinted>2021-07-05T00:30:00.0000000Z</lastPrinted>
  <dcterms:created xsi:type="dcterms:W3CDTF">2022-12-19T02:59:00.0000000Z</dcterms:created>
  <dcterms:modified xsi:type="dcterms:W3CDTF">2022-12-19T03:42:07.6924868Z</dcterms:modified>
</coreProperties>
</file>